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D5B4A" w:rsidRPr="00765002" w:rsidRDefault="008D5B4A" w:rsidP="008D5B4A">
      <w:pPr>
        <w:pStyle w:val="aa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8D5B4A" w:rsidRPr="00765002" w:rsidRDefault="008D5B4A" w:rsidP="008D5B4A">
      <w:pPr>
        <w:pStyle w:val="aa"/>
        <w:jc w:val="center"/>
        <w:rPr>
          <w:rFonts w:ascii="Times New Roman" w:hAnsi="Times New Roman" w:cs="Times New Roman"/>
        </w:rPr>
      </w:pPr>
    </w:p>
    <w:p w:rsidR="008D5B4A" w:rsidRPr="00765002" w:rsidRDefault="008D5B4A" w:rsidP="008D5B4A">
      <w:pPr>
        <w:pStyle w:val="aa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8D5B4A" w:rsidRPr="00765002" w:rsidRDefault="008D5B4A" w:rsidP="008D5B4A">
      <w:pPr>
        <w:pStyle w:val="aa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85"/>
        <w:gridCol w:w="2226"/>
        <w:gridCol w:w="3679"/>
      </w:tblGrid>
      <w:tr w:rsidR="008D5B4A" w:rsidRPr="00765002" w:rsidTr="005010F8">
        <w:tc>
          <w:tcPr>
            <w:tcW w:w="3857" w:type="dxa"/>
            <w:shd w:val="clear" w:color="auto" w:fill="auto"/>
          </w:tcPr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400A6E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8D5B4A" w:rsidRPr="00765002" w:rsidRDefault="00400A6E" w:rsidP="005010F8">
            <w:pPr>
              <w:pStyle w:val="aa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8D5B4A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8D5B4A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8D5B4A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8D5B4A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8D5B4A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8D5B4A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8D5B4A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8D5B4A" w:rsidRPr="00765002" w:rsidRDefault="008D5B4A" w:rsidP="005010F8">
            <w:pPr>
              <w:pStyle w:val="aa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0427E7" w:rsidRDefault="000427E7">
      <w:pPr>
        <w:pStyle w:val="31"/>
        <w:shd w:val="clear" w:color="auto" w:fill="auto"/>
        <w:spacing w:after="0" w:line="878" w:lineRule="exact"/>
        <w:ind w:right="580"/>
        <w:rPr>
          <w:rStyle w:val="32"/>
          <w:b/>
          <w:bCs/>
        </w:rPr>
      </w:pPr>
    </w:p>
    <w:p w:rsidR="007377E0" w:rsidRPr="008D5B4A" w:rsidRDefault="00BF217F">
      <w:pPr>
        <w:pStyle w:val="31"/>
        <w:shd w:val="clear" w:color="auto" w:fill="auto"/>
        <w:spacing w:after="0" w:line="878" w:lineRule="exact"/>
        <w:ind w:right="580"/>
        <w:rPr>
          <w:sz w:val="28"/>
          <w:szCs w:val="28"/>
        </w:rPr>
      </w:pPr>
      <w:r w:rsidRPr="008D5B4A">
        <w:rPr>
          <w:rStyle w:val="32"/>
          <w:b/>
          <w:bCs/>
          <w:sz w:val="28"/>
          <w:szCs w:val="28"/>
        </w:rPr>
        <w:t>РАБОЧАЯ ПРОГРАММА УЧЕБНОЙ ДИСЦИПЛИНЫ</w:t>
      </w:r>
    </w:p>
    <w:p w:rsidR="007377E0" w:rsidRPr="008D5B4A" w:rsidRDefault="00BF217F">
      <w:pPr>
        <w:pStyle w:val="10"/>
        <w:keepNext/>
        <w:keepLines/>
        <w:shd w:val="clear" w:color="auto" w:fill="auto"/>
        <w:spacing w:after="862"/>
        <w:ind w:right="580"/>
        <w:rPr>
          <w:i/>
          <w:iCs/>
          <w:sz w:val="24"/>
          <w:szCs w:val="24"/>
        </w:rPr>
      </w:pPr>
      <w:bookmarkStart w:id="0" w:name="bookmark0"/>
      <w:r w:rsidRPr="008D5B4A">
        <w:rPr>
          <w:rStyle w:val="11"/>
          <w:b/>
          <w:bCs/>
          <w:i/>
          <w:iCs/>
          <w:sz w:val="24"/>
          <w:szCs w:val="24"/>
        </w:rPr>
        <w:t xml:space="preserve">ОП.09 </w:t>
      </w:r>
      <w:r w:rsidR="008D5B4A">
        <w:rPr>
          <w:rStyle w:val="11"/>
          <w:b/>
          <w:bCs/>
          <w:i/>
          <w:iCs/>
          <w:sz w:val="24"/>
          <w:szCs w:val="24"/>
        </w:rPr>
        <w:t>«</w:t>
      </w:r>
      <w:r w:rsidRPr="008D5B4A">
        <w:rPr>
          <w:rStyle w:val="11"/>
          <w:b/>
          <w:bCs/>
          <w:i/>
          <w:iCs/>
          <w:sz w:val="24"/>
          <w:szCs w:val="24"/>
        </w:rPr>
        <w:t>ОХРАНА ТРУДА</w:t>
      </w:r>
      <w:bookmarkEnd w:id="0"/>
      <w:r w:rsidR="008D5B4A">
        <w:rPr>
          <w:rStyle w:val="11"/>
          <w:b/>
          <w:bCs/>
          <w:i/>
          <w:iCs/>
          <w:sz w:val="24"/>
          <w:szCs w:val="24"/>
        </w:rPr>
        <w:t>»</w:t>
      </w: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Специальность</w:t>
      </w: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</w:rPr>
      </w:pP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</w:rPr>
      </w:pP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5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E9DA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D5w47v+AEAAJY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</w:rPr>
      </w:pP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0" distB="4294967290" distL="114300" distR="114300" simplePos="0" relativeHeight="25166028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4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04CE82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Default="008D5B4A" w:rsidP="008D5B4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D5B4A" w:rsidRPr="00A351EB" w:rsidRDefault="008D5B4A" w:rsidP="008D5B4A">
      <w:pPr>
        <w:pStyle w:val="aa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Новосибирск 2018</w:t>
      </w: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Pr="00765002" w:rsidRDefault="008D5B4A" w:rsidP="008D5B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8D5B4A" w:rsidRPr="00765002" w:rsidRDefault="008D5B4A" w:rsidP="008D5B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8D5B4A" w:rsidRPr="00765002" w:rsidRDefault="008D5B4A" w:rsidP="008D5B4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D5B4A" w:rsidRPr="00765002" w:rsidRDefault="008D5B4A" w:rsidP="008D5B4A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D5B4A" w:rsidRPr="00765002" w:rsidRDefault="008D5B4A" w:rsidP="008D5B4A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Составитель</w:t>
      </w:r>
      <w:r w:rsidR="00C32A07">
        <w:rPr>
          <w:rFonts w:ascii="Times New Roman" w:hAnsi="Times New Roman" w:cs="Times New Roman"/>
          <w:sz w:val="28"/>
          <w:szCs w:val="28"/>
        </w:rPr>
        <w:t>-</w:t>
      </w:r>
      <w:r w:rsidRPr="00765002">
        <w:rPr>
          <w:rFonts w:ascii="Times New Roman" w:hAnsi="Times New Roman" w:cs="Times New Roman"/>
          <w:sz w:val="28"/>
          <w:szCs w:val="28"/>
        </w:rPr>
        <w:t xml:space="preserve"> </w:t>
      </w:r>
      <w:r w:rsidR="00C32A07">
        <w:rPr>
          <w:rFonts w:ascii="Times New Roman" w:hAnsi="Times New Roman" w:cs="Times New Roman"/>
          <w:sz w:val="28"/>
          <w:szCs w:val="28"/>
        </w:rPr>
        <w:t>Бирюкова Е.Н.</w:t>
      </w: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8D5B4A" w:rsidRDefault="008D5B4A">
      <w:pPr>
        <w:pStyle w:val="50"/>
        <w:shd w:val="clear" w:color="auto" w:fill="auto"/>
        <w:spacing w:after="531" w:line="220" w:lineRule="exact"/>
        <w:ind w:left="40"/>
        <w:jc w:val="center"/>
      </w:pPr>
    </w:p>
    <w:p w:rsidR="007377E0" w:rsidRDefault="00BF217F">
      <w:pPr>
        <w:pStyle w:val="50"/>
        <w:shd w:val="clear" w:color="auto" w:fill="auto"/>
        <w:spacing w:after="531" w:line="220" w:lineRule="exact"/>
        <w:ind w:left="40"/>
        <w:jc w:val="center"/>
      </w:pPr>
      <w:r>
        <w:lastRenderedPageBreak/>
        <w:t>СОДЕРЖАНИЕ</w:t>
      </w:r>
    </w:p>
    <w:p w:rsidR="007377E0" w:rsidRPr="000427E7" w:rsidRDefault="00AB0B15" w:rsidP="000427E7">
      <w:pPr>
        <w:pStyle w:val="aa"/>
        <w:numPr>
          <w:ilvl w:val="0"/>
          <w:numId w:val="7"/>
        </w:numPr>
        <w:rPr>
          <w:rStyle w:val="a7"/>
          <w:rFonts w:eastAsia="Microsoft Sans Serif"/>
          <w:bCs w:val="0"/>
          <w:sz w:val="28"/>
          <w:szCs w:val="28"/>
        </w:rPr>
      </w:pPr>
      <w:r w:rsidRPr="000427E7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BF217F" w:rsidRPr="000427E7">
        <w:rPr>
          <w:rFonts w:ascii="Times New Roman" w:hAnsi="Times New Roman" w:cs="Times New Roman"/>
          <w:b/>
          <w:sz w:val="28"/>
          <w:szCs w:val="28"/>
        </w:rPr>
        <w:instrText xml:space="preserve"> TOC \o "1-5" \h \z </w:instrText>
      </w:r>
      <w:r w:rsidRPr="000427E7">
        <w:rPr>
          <w:rFonts w:ascii="Times New Roman" w:hAnsi="Times New Roman" w:cs="Times New Roman"/>
          <w:b/>
          <w:sz w:val="28"/>
          <w:szCs w:val="28"/>
        </w:rPr>
        <w:fldChar w:fldCharType="separate"/>
      </w:r>
      <w:hyperlink w:anchor="bookmark1" w:tooltip="Current Document">
        <w:r w:rsidR="00BF217F" w:rsidRPr="000427E7">
          <w:rPr>
            <w:rFonts w:ascii="Times New Roman" w:hAnsi="Times New Roman" w:cs="Times New Roman"/>
            <w:b/>
            <w:sz w:val="28"/>
            <w:szCs w:val="28"/>
          </w:rPr>
          <w:t>ПАСПОРТ ПРОГРАММЫ УЧЕБНОЙ ДИСЦИПЛИНЫ</w:t>
        </w:r>
        <w:r w:rsidR="00BF217F" w:rsidRPr="000427E7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0427E7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BF217F" w:rsidRPr="000427E7">
          <w:rPr>
            <w:rStyle w:val="a7"/>
            <w:rFonts w:eastAsia="Microsoft Sans Serif"/>
            <w:b w:val="0"/>
            <w:sz w:val="28"/>
            <w:szCs w:val="28"/>
          </w:rPr>
          <w:t>3</w:t>
        </w:r>
      </w:hyperlink>
    </w:p>
    <w:p w:rsidR="007377E0" w:rsidRPr="000427E7" w:rsidRDefault="00BF217F" w:rsidP="000427E7">
      <w:pPr>
        <w:pStyle w:val="aa"/>
        <w:numPr>
          <w:ilvl w:val="0"/>
          <w:numId w:val="7"/>
        </w:numPr>
        <w:rPr>
          <w:rStyle w:val="a7"/>
          <w:rFonts w:eastAsia="Microsoft Sans Serif"/>
          <w:bCs w:val="0"/>
          <w:sz w:val="28"/>
          <w:szCs w:val="28"/>
        </w:rPr>
      </w:pPr>
      <w:r w:rsidRPr="000427E7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 ДИСЦИПЛИНЫ</w:t>
      </w:r>
      <w:r w:rsidRPr="000427E7">
        <w:rPr>
          <w:rFonts w:ascii="Times New Roman" w:hAnsi="Times New Roman" w:cs="Times New Roman"/>
          <w:b/>
          <w:sz w:val="28"/>
          <w:szCs w:val="28"/>
        </w:rPr>
        <w:tab/>
      </w:r>
      <w:r w:rsidRPr="000427E7">
        <w:rPr>
          <w:rStyle w:val="a7"/>
          <w:rFonts w:eastAsia="Microsoft Sans Serif"/>
          <w:b w:val="0"/>
          <w:sz w:val="28"/>
          <w:szCs w:val="28"/>
        </w:rPr>
        <w:t>6</w:t>
      </w:r>
    </w:p>
    <w:p w:rsidR="007377E0" w:rsidRDefault="00BF217F" w:rsidP="000427E7">
      <w:pPr>
        <w:pStyle w:val="aa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0427E7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</w:t>
      </w:r>
      <w:r w:rsidRPr="000427E7">
        <w:rPr>
          <w:rFonts w:ascii="Times New Roman" w:hAnsi="Times New Roman" w:cs="Times New Roman"/>
          <w:b/>
          <w:sz w:val="28"/>
          <w:szCs w:val="28"/>
        </w:rPr>
        <w:tab/>
      </w:r>
      <w:r w:rsidRPr="000427E7">
        <w:rPr>
          <w:rStyle w:val="a7"/>
          <w:rFonts w:eastAsia="Microsoft Sans Serif"/>
          <w:b w:val="0"/>
          <w:sz w:val="28"/>
          <w:szCs w:val="28"/>
        </w:rPr>
        <w:t>1</w:t>
      </w:r>
      <w:r w:rsidR="000427E7">
        <w:rPr>
          <w:rStyle w:val="a7"/>
          <w:rFonts w:eastAsia="Microsoft Sans Serif"/>
          <w:b w:val="0"/>
          <w:sz w:val="28"/>
          <w:szCs w:val="28"/>
        </w:rPr>
        <w:tab/>
      </w:r>
      <w:r w:rsidR="000427E7">
        <w:rPr>
          <w:rStyle w:val="a7"/>
          <w:rFonts w:eastAsia="Microsoft Sans Serif"/>
          <w:b w:val="0"/>
          <w:sz w:val="28"/>
          <w:szCs w:val="28"/>
        </w:rPr>
        <w:tab/>
        <w:t>1</w:t>
      </w:r>
      <w:r w:rsidRPr="000427E7">
        <w:rPr>
          <w:rStyle w:val="a7"/>
          <w:rFonts w:eastAsia="Microsoft Sans Serif"/>
          <w:b w:val="0"/>
          <w:sz w:val="28"/>
          <w:szCs w:val="28"/>
        </w:rPr>
        <w:t xml:space="preserve">0 </w:t>
      </w:r>
      <w:r w:rsidRPr="000427E7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7377E0" w:rsidRDefault="00CA3BA8" w:rsidP="000427E7">
      <w:pPr>
        <w:pStyle w:val="aa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hyperlink w:anchor="bookmark9" w:tooltip="Current Document">
        <w:r w:rsidR="00BF217F" w:rsidRPr="000427E7">
          <w:rPr>
            <w:rFonts w:ascii="Times New Roman" w:hAnsi="Times New Roman" w:cs="Times New Roman"/>
            <w:b/>
            <w:sz w:val="28"/>
            <w:szCs w:val="28"/>
          </w:rPr>
          <w:t>КОНТРОЛ</w:t>
        </w:r>
        <w:r w:rsidR="000427E7">
          <w:rPr>
            <w:rFonts w:ascii="Times New Roman" w:hAnsi="Times New Roman" w:cs="Times New Roman"/>
            <w:b/>
            <w:sz w:val="28"/>
            <w:szCs w:val="28"/>
          </w:rPr>
          <w:t>Ь И ОЦЕНКА РЕЗУЛЬТАТОВ ОСВОЕНИЯ</w:t>
        </w:r>
        <w:r w:rsidR="000427E7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0427E7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BF217F" w:rsidRPr="000427E7">
          <w:rPr>
            <w:rStyle w:val="a7"/>
            <w:rFonts w:eastAsia="Microsoft Sans Serif"/>
            <w:b w:val="0"/>
            <w:sz w:val="28"/>
            <w:szCs w:val="28"/>
          </w:rPr>
          <w:t>12</w:t>
        </w:r>
      </w:hyperlink>
      <w:r w:rsidR="00AB0B15" w:rsidRPr="000427E7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0427E7" w:rsidRPr="000427E7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="00BF217F" w:rsidRPr="000427E7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7377E0" w:rsidRPr="000427E7" w:rsidRDefault="00BF217F" w:rsidP="000427E7">
      <w:pPr>
        <w:pStyle w:val="aa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  <w:sectPr w:rsidR="007377E0" w:rsidRPr="000427E7">
          <w:footerReference w:type="default" r:id="rId7"/>
          <w:pgSz w:w="11900" w:h="16840"/>
          <w:pgMar w:top="1152" w:right="765" w:bottom="1152" w:left="1645" w:header="0" w:footer="3" w:gutter="0"/>
          <w:cols w:space="720"/>
          <w:noEndnote/>
          <w:docGrid w:linePitch="360"/>
        </w:sectPr>
      </w:pPr>
      <w:r w:rsidRPr="000427E7">
        <w:rPr>
          <w:rFonts w:ascii="Times New Roman" w:hAnsi="Times New Roman" w:cs="Times New Roman"/>
          <w:b/>
          <w:sz w:val="28"/>
          <w:szCs w:val="28"/>
        </w:rPr>
        <w:t>ТЕХНОЛОГИИ ФОРМИРОВАНИЯ ОК И ПК</w:t>
      </w:r>
      <w:r w:rsidR="000427E7">
        <w:tab/>
      </w:r>
      <w:r w:rsidR="000427E7">
        <w:tab/>
      </w:r>
      <w:r w:rsidR="000427E7">
        <w:tab/>
      </w:r>
      <w:r w:rsidR="000427E7">
        <w:tab/>
      </w:r>
      <w:r w:rsidR="000427E7" w:rsidRPr="000427E7">
        <w:rPr>
          <w:rFonts w:ascii="Times New Roman" w:hAnsi="Times New Roman" w:cs="Times New Roman"/>
          <w:sz w:val="28"/>
          <w:szCs w:val="28"/>
        </w:rPr>
        <w:t>13</w:t>
      </w:r>
    </w:p>
    <w:p w:rsidR="007377E0" w:rsidRDefault="00BF217F">
      <w:pPr>
        <w:pStyle w:val="3b"/>
        <w:keepNext/>
        <w:keepLines/>
        <w:numPr>
          <w:ilvl w:val="0"/>
          <w:numId w:val="2"/>
        </w:numPr>
        <w:shd w:val="clear" w:color="auto" w:fill="auto"/>
        <w:tabs>
          <w:tab w:val="left" w:pos="1807"/>
        </w:tabs>
        <w:spacing w:after="484"/>
        <w:ind w:left="3620" w:right="1740"/>
      </w:pPr>
      <w:bookmarkStart w:id="1" w:name="bookmark1"/>
      <w:r>
        <w:lastRenderedPageBreak/>
        <w:t>ПАСПОРТ ПРОГРАММЫ УЧЕБНОЙ ДИСЦИПЛИНЫ «ОХРАНА ТРУДА»</w:t>
      </w:r>
      <w:bookmarkEnd w:id="1"/>
    </w:p>
    <w:p w:rsidR="007377E0" w:rsidRDefault="00BF217F">
      <w:pPr>
        <w:pStyle w:val="3b"/>
        <w:keepNext/>
        <w:keepLines/>
        <w:numPr>
          <w:ilvl w:val="1"/>
          <w:numId w:val="2"/>
        </w:numPr>
        <w:shd w:val="clear" w:color="auto" w:fill="auto"/>
        <w:tabs>
          <w:tab w:val="left" w:pos="445"/>
        </w:tabs>
        <w:spacing w:after="0" w:line="274" w:lineRule="exact"/>
        <w:ind w:firstLine="0"/>
        <w:jc w:val="both"/>
      </w:pPr>
      <w:bookmarkStart w:id="2" w:name="bookmark2"/>
      <w:r>
        <w:t>Область применения программы</w:t>
      </w:r>
      <w:bookmarkEnd w:id="2"/>
    </w:p>
    <w:p w:rsidR="007377E0" w:rsidRDefault="00BF217F">
      <w:pPr>
        <w:pStyle w:val="20"/>
        <w:shd w:val="clear" w:color="auto" w:fill="auto"/>
        <w:spacing w:after="0" w:line="274" w:lineRule="exact"/>
        <w:ind w:right="240" w:firstLine="0"/>
        <w:jc w:val="both"/>
      </w:pPr>
      <w:r>
        <w:t xml:space="preserve">Программа учебной дисциплины является частью программы подготовки специалистов среднего звена в соответствии с ФГОС по специальности СПО 13.02.11 </w:t>
      </w:r>
      <w:r>
        <w:rPr>
          <w:rStyle w:val="21"/>
        </w:rPr>
        <w:t>Техническая эксплуатация и обслуживание электрического и электромеханического оборудования (по отраслям)</w:t>
      </w:r>
    </w:p>
    <w:p w:rsidR="007377E0" w:rsidRDefault="00BF217F">
      <w:pPr>
        <w:pStyle w:val="50"/>
        <w:numPr>
          <w:ilvl w:val="1"/>
          <w:numId w:val="2"/>
        </w:numPr>
        <w:shd w:val="clear" w:color="auto" w:fill="auto"/>
        <w:tabs>
          <w:tab w:val="left" w:pos="464"/>
        </w:tabs>
        <w:jc w:val="both"/>
      </w:pPr>
      <w:r>
        <w:t xml:space="preserve">Место дисциплины в структуре основной профессиональной образовательной программы: </w:t>
      </w:r>
      <w:r>
        <w:rPr>
          <w:rStyle w:val="52"/>
        </w:rPr>
        <w:t>профессиональный цикл, общепрофессиональная дисциплина</w:t>
      </w:r>
    </w:p>
    <w:p w:rsidR="007377E0" w:rsidRDefault="00BF217F">
      <w:pPr>
        <w:pStyle w:val="3b"/>
        <w:keepNext/>
        <w:keepLines/>
        <w:numPr>
          <w:ilvl w:val="1"/>
          <w:numId w:val="2"/>
        </w:numPr>
        <w:shd w:val="clear" w:color="auto" w:fill="auto"/>
        <w:tabs>
          <w:tab w:val="left" w:pos="474"/>
        </w:tabs>
        <w:spacing w:after="0" w:line="274" w:lineRule="exact"/>
        <w:ind w:right="240" w:firstLine="0"/>
        <w:jc w:val="both"/>
      </w:pPr>
      <w:bookmarkStart w:id="3" w:name="bookmark3"/>
      <w:r>
        <w:t>Цели и задачи учебной дисциплины - требования к результатам освоения дисциплины:</w:t>
      </w:r>
      <w:bookmarkEnd w:id="3"/>
    </w:p>
    <w:p w:rsidR="007377E0" w:rsidRDefault="00BF217F">
      <w:pPr>
        <w:pStyle w:val="20"/>
        <w:shd w:val="clear" w:color="auto" w:fill="auto"/>
        <w:spacing w:line="274" w:lineRule="exact"/>
        <w:ind w:firstLine="0"/>
        <w:jc w:val="both"/>
      </w:pPr>
      <w:r>
        <w:t>В результате освоения дисциплины обучающийся должен уметь: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48"/>
        </w:tabs>
        <w:spacing w:after="0" w:line="274" w:lineRule="exact"/>
        <w:ind w:firstLine="0"/>
        <w:jc w:val="both"/>
      </w:pPr>
      <w:r>
        <w:t>проводить анализ опасных и вредных факторов в сфере профессиональной деятельности;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48"/>
        </w:tabs>
        <w:spacing w:after="0" w:line="274" w:lineRule="exact"/>
        <w:ind w:firstLine="0"/>
        <w:jc w:val="both"/>
      </w:pPr>
      <w:r>
        <w:t>использовать индивидуальные защитные средства;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48"/>
        </w:tabs>
        <w:spacing w:after="0" w:line="274" w:lineRule="exact"/>
        <w:ind w:firstLine="0"/>
        <w:jc w:val="both"/>
      </w:pPr>
      <w:r>
        <w:t>составлять первичную документацию;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48"/>
        </w:tabs>
        <w:spacing w:after="0" w:line="274" w:lineRule="exact"/>
        <w:ind w:firstLine="0"/>
        <w:jc w:val="both"/>
      </w:pPr>
      <w:r>
        <w:t>использовать экобиозащитную технику;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58"/>
        </w:tabs>
        <w:spacing w:after="283" w:line="274" w:lineRule="exact"/>
        <w:ind w:right="240" w:firstLine="0"/>
        <w:jc w:val="both"/>
      </w:pPr>
      <w:r>
        <w:t>осуществлять производственный инструктаж рабочих, проводить мероприятия по выполнению правил охраны труда, техники безопасности и производственной санитарии, эксплуатации оборудования и инструмента, а также контроль их соблюдения.</w:t>
      </w:r>
    </w:p>
    <w:p w:rsidR="007377E0" w:rsidRDefault="00BF217F">
      <w:pPr>
        <w:pStyle w:val="20"/>
        <w:shd w:val="clear" w:color="auto" w:fill="auto"/>
        <w:spacing w:after="150" w:line="220" w:lineRule="exact"/>
        <w:ind w:firstLine="0"/>
        <w:jc w:val="both"/>
      </w:pPr>
      <w:r>
        <w:t>В результате освоения дисциплины обучающийся должен знать: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48"/>
        </w:tabs>
        <w:spacing w:after="0" w:line="274" w:lineRule="exact"/>
        <w:ind w:right="240" w:firstLine="0"/>
        <w:jc w:val="both"/>
      </w:pPr>
      <w:r>
        <w:t>правовые, нормативные и организационные основы охраны труда на производстве (в организации);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53"/>
        </w:tabs>
        <w:spacing w:after="0" w:line="274" w:lineRule="exact"/>
        <w:ind w:right="240" w:firstLine="0"/>
        <w:jc w:val="both"/>
      </w:pPr>
      <w:r>
        <w:t>особенности обеспечения безопасных условий труда в сфере профессиональной деятельности;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48"/>
        </w:tabs>
        <w:spacing w:after="0" w:line="274" w:lineRule="exact"/>
        <w:ind w:firstLine="0"/>
        <w:jc w:val="both"/>
      </w:pPr>
      <w:r>
        <w:t>опасные и вредные факторы в профессиональной деятельности;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48"/>
        </w:tabs>
        <w:spacing w:after="0" w:line="274" w:lineRule="exact"/>
        <w:ind w:firstLine="0"/>
        <w:jc w:val="both"/>
      </w:pPr>
      <w:r>
        <w:t>индивидуальные и коллективные средства защиты;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48"/>
        </w:tabs>
        <w:spacing w:after="0" w:line="274" w:lineRule="exact"/>
        <w:ind w:firstLine="0"/>
        <w:jc w:val="both"/>
      </w:pPr>
      <w:r>
        <w:t>правила охраны труда, промышленной санитарии;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48"/>
        </w:tabs>
        <w:spacing w:after="206" w:line="274" w:lineRule="exact"/>
        <w:ind w:firstLine="0"/>
        <w:jc w:val="both"/>
      </w:pPr>
      <w:r>
        <w:t>виды и периодичность инструктажа.</w:t>
      </w:r>
    </w:p>
    <w:p w:rsidR="007377E0" w:rsidRDefault="00BF217F">
      <w:pPr>
        <w:pStyle w:val="3b"/>
        <w:keepNext/>
        <w:keepLines/>
        <w:shd w:val="clear" w:color="auto" w:fill="auto"/>
        <w:spacing w:after="0" w:line="317" w:lineRule="exact"/>
        <w:ind w:firstLine="760"/>
      </w:pPr>
      <w:bookmarkStart w:id="4" w:name="bookmark4"/>
      <w:r>
        <w:t>В процессе освоения дисциплины у студентов должны формировать общие и профессиональные компетенции (ОК и ПК) :</w:t>
      </w:r>
      <w:bookmarkEnd w:id="4"/>
    </w:p>
    <w:p w:rsidR="007377E0" w:rsidRDefault="00BF217F">
      <w:pPr>
        <w:pStyle w:val="20"/>
        <w:shd w:val="clear" w:color="auto" w:fill="auto"/>
        <w:spacing w:after="0" w:line="317" w:lineRule="exact"/>
        <w:ind w:right="1280" w:firstLine="0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</w:pPr>
      <w:r>
        <w:t>ОК 2. Организовывать собственную деятельность, выбирать типовые методы и способы выполнения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  <w:jc w:val="both"/>
      </w:pPr>
      <w:r>
        <w:t>профессиональных задач, оценивать их эффективность и качество.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</w:pPr>
      <w:r>
        <w:t>ОК 3. Принимать решения в стандартных и нестандартных ситуациях и нести за них ответственность.</w:t>
      </w:r>
    </w:p>
    <w:p w:rsidR="007377E0" w:rsidRDefault="00BF217F">
      <w:pPr>
        <w:pStyle w:val="20"/>
        <w:shd w:val="clear" w:color="auto" w:fill="auto"/>
        <w:spacing w:after="0" w:line="317" w:lineRule="exact"/>
        <w:ind w:right="240" w:firstLine="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377E0" w:rsidRDefault="00BF217F">
      <w:pPr>
        <w:pStyle w:val="20"/>
        <w:shd w:val="clear" w:color="auto" w:fill="auto"/>
        <w:spacing w:after="0" w:line="317" w:lineRule="exact"/>
        <w:ind w:right="240" w:firstLine="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7377E0" w:rsidRDefault="00BF217F">
      <w:pPr>
        <w:pStyle w:val="20"/>
        <w:shd w:val="clear" w:color="auto" w:fill="auto"/>
        <w:spacing w:after="0" w:line="317" w:lineRule="exact"/>
        <w:ind w:right="240" w:firstLine="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7377E0" w:rsidRDefault="00BF217F">
      <w:pPr>
        <w:pStyle w:val="20"/>
        <w:shd w:val="clear" w:color="auto" w:fill="auto"/>
        <w:spacing w:after="0" w:line="312" w:lineRule="exact"/>
        <w:ind w:firstLine="0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377E0" w:rsidRDefault="00BF217F">
      <w:pPr>
        <w:pStyle w:val="20"/>
        <w:shd w:val="clear" w:color="auto" w:fill="auto"/>
        <w:spacing w:after="244" w:line="326" w:lineRule="exact"/>
        <w:ind w:firstLine="0"/>
      </w:pPr>
      <w:r>
        <w:lastRenderedPageBreak/>
        <w:t>ОК 9. Ориентироваться в условиях частой смены технологий в профессиональной деятельности.</w:t>
      </w:r>
    </w:p>
    <w:p w:rsidR="007377E0" w:rsidRDefault="00BF217F">
      <w:pPr>
        <w:pStyle w:val="20"/>
        <w:shd w:val="clear" w:color="auto" w:fill="auto"/>
        <w:spacing w:after="0" w:line="322" w:lineRule="exact"/>
        <w:ind w:firstLine="0"/>
      </w:pPr>
      <w:r>
        <w:t>ПК 1.1. Выполнять наладку, регулировку и проверку электрического и электромеханического оборудования.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</w:pPr>
      <w:r>
        <w:t>ПК 1.2. Организовывать и выполнять техническое обслуживание и ремонт электрического и электромеханического оборудования.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</w:pPr>
      <w:r>
        <w:t>ПК 1.3. Осуществлять диагностику и технический контроль при эксплуатации электрического и электромеханического оборудования.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</w:pPr>
      <w:r>
        <w:t>ПК 1.4. Составлять отчетную документацию по техническому обслуживанию и ремонту электрического и электромеханического оборудования.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</w:pPr>
      <w:r>
        <w:t>ПК 2.1. Организовывать и выполнять работы по эксплуатации, обслуживанию и ремонту бытовой техники.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</w:pPr>
      <w:r>
        <w:t>ПК 2.2. Осуществлять диагностику и контроль технического состояния бытовой техники. ПК 2.3. Прогнозировать отказы, определять ресурсы, обнаруживать дефекты электробытовой техники.</w:t>
      </w:r>
    </w:p>
    <w:p w:rsidR="007377E0" w:rsidRDefault="00BF217F">
      <w:pPr>
        <w:pStyle w:val="20"/>
        <w:shd w:val="clear" w:color="auto" w:fill="auto"/>
        <w:spacing w:after="0" w:line="317" w:lineRule="exact"/>
        <w:ind w:firstLine="0"/>
      </w:pPr>
      <w:r>
        <w:t>ПК 3.1. Участвовать в планировании работы персонала производственного подразделения. ПК 3.2. Организовывать работу коллектива исполнителей.</w:t>
      </w:r>
    </w:p>
    <w:p w:rsidR="007377E0" w:rsidRDefault="00BF217F">
      <w:pPr>
        <w:pStyle w:val="20"/>
        <w:shd w:val="clear" w:color="auto" w:fill="auto"/>
        <w:spacing w:after="515" w:line="317" w:lineRule="exact"/>
        <w:ind w:firstLine="0"/>
      </w:pPr>
      <w:r>
        <w:t>ПК 3.3. Анализировать результаты деятельности коллектива исполнителей.</w:t>
      </w:r>
    </w:p>
    <w:p w:rsidR="007377E0" w:rsidRDefault="00BF217F">
      <w:pPr>
        <w:pStyle w:val="3b"/>
        <w:keepNext/>
        <w:keepLines/>
        <w:numPr>
          <w:ilvl w:val="1"/>
          <w:numId w:val="2"/>
        </w:numPr>
        <w:shd w:val="clear" w:color="auto" w:fill="auto"/>
        <w:tabs>
          <w:tab w:val="left" w:pos="434"/>
        </w:tabs>
        <w:spacing w:after="0" w:line="274" w:lineRule="exact"/>
        <w:ind w:firstLine="0"/>
        <w:jc w:val="both"/>
      </w:pPr>
      <w:bookmarkStart w:id="5" w:name="bookmark5"/>
      <w:r>
        <w:t>Рекомендуемое количество часов на освоение программы учебной дисциплины:</w:t>
      </w:r>
      <w:bookmarkEnd w:id="5"/>
    </w:p>
    <w:p w:rsidR="007377E0" w:rsidRDefault="00BF217F">
      <w:pPr>
        <w:pStyle w:val="20"/>
        <w:shd w:val="clear" w:color="auto" w:fill="auto"/>
        <w:spacing w:after="0" w:line="274" w:lineRule="exact"/>
        <w:ind w:firstLine="0"/>
        <w:sectPr w:rsidR="007377E0">
          <w:pgSz w:w="11900" w:h="16840"/>
          <w:pgMar w:top="1104" w:right="693" w:bottom="1843" w:left="1616" w:header="0" w:footer="3" w:gutter="0"/>
          <w:cols w:space="720"/>
          <w:noEndnote/>
          <w:docGrid w:linePitch="360"/>
        </w:sectPr>
      </w:pPr>
      <w:r>
        <w:t xml:space="preserve">максимальной учебной нагрузки обучающегося </w:t>
      </w:r>
      <w:r w:rsidR="000A67F8">
        <w:rPr>
          <w:rStyle w:val="21"/>
        </w:rPr>
        <w:t>1</w:t>
      </w:r>
      <w:r w:rsidR="008D5B4A">
        <w:rPr>
          <w:rStyle w:val="21"/>
        </w:rPr>
        <w:t>0</w:t>
      </w:r>
      <w:r w:rsidR="000A67F8">
        <w:rPr>
          <w:rStyle w:val="21"/>
        </w:rPr>
        <w:t>4</w:t>
      </w:r>
      <w:r w:rsidR="008D5B4A">
        <w:rPr>
          <w:rStyle w:val="21"/>
        </w:rPr>
        <w:t xml:space="preserve"> </w:t>
      </w:r>
      <w:r>
        <w:t xml:space="preserve">часа, в том числе: обязательной аудиторной учебной нагрузки обучающегося </w:t>
      </w:r>
      <w:r w:rsidR="000A67F8" w:rsidRPr="008D5B4A">
        <w:rPr>
          <w:b/>
          <w:bCs/>
        </w:rPr>
        <w:t>96</w:t>
      </w:r>
      <w:r>
        <w:t xml:space="preserve"> часа; самостоятельной работы обучающегося </w:t>
      </w:r>
      <w:r w:rsidR="00CA3BA8">
        <w:t>2</w:t>
      </w:r>
      <w:r w:rsidR="008D5B4A">
        <w:rPr>
          <w:rStyle w:val="21"/>
        </w:rPr>
        <w:t xml:space="preserve"> </w:t>
      </w:r>
      <w:r>
        <w:t>часов</w:t>
      </w:r>
      <w:r w:rsidR="00CA3BA8">
        <w:t>, консультации -6 часов.</w:t>
      </w:r>
    </w:p>
    <w:p w:rsidR="007377E0" w:rsidRDefault="00BF217F">
      <w:pPr>
        <w:pStyle w:val="50"/>
        <w:numPr>
          <w:ilvl w:val="0"/>
          <w:numId w:val="2"/>
        </w:numPr>
        <w:shd w:val="clear" w:color="auto" w:fill="auto"/>
        <w:tabs>
          <w:tab w:val="left" w:pos="1706"/>
        </w:tabs>
        <w:spacing w:line="552" w:lineRule="exact"/>
        <w:ind w:left="1400"/>
        <w:jc w:val="both"/>
      </w:pPr>
      <w:r>
        <w:lastRenderedPageBreak/>
        <w:t>СТРУКТУРА И СОДЕРЖАНИЕ УЧЕБНОЙ ДИСЦИПЛИНЫ</w:t>
      </w:r>
    </w:p>
    <w:p w:rsidR="007377E0" w:rsidRDefault="00BF217F">
      <w:pPr>
        <w:pStyle w:val="50"/>
        <w:numPr>
          <w:ilvl w:val="1"/>
          <w:numId w:val="2"/>
        </w:numPr>
        <w:shd w:val="clear" w:color="auto" w:fill="auto"/>
        <w:tabs>
          <w:tab w:val="left" w:pos="478"/>
        </w:tabs>
        <w:spacing w:line="552" w:lineRule="exact"/>
        <w:jc w:val="both"/>
      </w:pPr>
      <w: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7377E0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240" w:firstLine="0"/>
            </w:pPr>
            <w:r>
              <w:rPr>
                <w:rStyle w:val="23"/>
              </w:rPr>
              <w:t>Объем часов</w:t>
            </w:r>
          </w:p>
        </w:tc>
      </w:tr>
      <w:tr w:rsidR="007377E0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0A67F8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  <w:r w:rsidR="008D5B4A">
              <w:rPr>
                <w:rStyle w:val="23"/>
              </w:rPr>
              <w:t>0</w:t>
            </w:r>
            <w:r>
              <w:rPr>
                <w:rStyle w:val="23"/>
              </w:rPr>
              <w:t>4</w:t>
            </w:r>
          </w:p>
        </w:tc>
      </w:tr>
      <w:tr w:rsidR="007377E0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0A67F8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96</w:t>
            </w:r>
          </w:p>
        </w:tc>
      </w:tr>
      <w:tr w:rsidR="007377E0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377E0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420" w:firstLine="0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10</w:t>
            </w:r>
          </w:p>
        </w:tc>
      </w:tr>
      <w:tr w:rsidR="007377E0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CA3BA8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377E0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377E0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выполнение домашних заданий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8</w:t>
            </w:r>
          </w:p>
        </w:tc>
      </w:tr>
      <w:tr w:rsidR="007377E0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внеаудиторная самостоятельная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0A67F8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48</w:t>
            </w:r>
          </w:p>
        </w:tc>
      </w:tr>
      <w:tr w:rsidR="00CA3BA8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A8" w:rsidRDefault="00CA3BA8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4"/>
              </w:rPr>
            </w:pPr>
            <w:r>
              <w:rPr>
                <w:rStyle w:val="24"/>
              </w:rPr>
              <w:t>консультации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A8" w:rsidRDefault="00CA3BA8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rStyle w:val="25"/>
              </w:rPr>
            </w:pPr>
            <w:r>
              <w:rPr>
                <w:rStyle w:val="25"/>
              </w:rPr>
              <w:t>6</w:t>
            </w:r>
            <w:bookmarkStart w:id="6" w:name="_GoBack"/>
            <w:bookmarkEnd w:id="6"/>
          </w:p>
        </w:tc>
      </w:tr>
      <w:tr w:rsidR="007377E0">
        <w:trPr>
          <w:trHeight w:hRule="exact" w:val="57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 xml:space="preserve">Итоговая аттестация в форме </w:t>
            </w:r>
            <w:r w:rsidR="008D5B4A">
              <w:rPr>
                <w:rStyle w:val="23"/>
              </w:rPr>
              <w:t>экзамена</w:t>
            </w:r>
          </w:p>
        </w:tc>
      </w:tr>
    </w:tbl>
    <w:p w:rsidR="007377E0" w:rsidRDefault="007377E0">
      <w:pPr>
        <w:framePr w:w="9725" w:wrap="notBeside" w:vAnchor="text" w:hAnchor="text" w:xAlign="center" w:y="1"/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  <w:sectPr w:rsidR="007377E0">
          <w:pgSz w:w="11900" w:h="16840"/>
          <w:pgMar w:top="1059" w:right="597" w:bottom="1059" w:left="1491" w:header="0" w:footer="3" w:gutter="0"/>
          <w:cols w:space="720"/>
          <w:noEndnote/>
          <w:docGrid w:linePitch="360"/>
        </w:sectPr>
      </w:pPr>
    </w:p>
    <w:p w:rsidR="007377E0" w:rsidRDefault="00BF217F">
      <w:pPr>
        <w:pStyle w:val="27"/>
        <w:keepNext/>
        <w:keepLines/>
        <w:shd w:val="clear" w:color="auto" w:fill="auto"/>
        <w:spacing w:line="260" w:lineRule="exact"/>
        <w:ind w:left="400"/>
      </w:pPr>
      <w:bookmarkStart w:id="7" w:name="bookmark6"/>
      <w:r>
        <w:lastRenderedPageBreak/>
        <w:t>2.2 Тематический план и содержание учебной дисциплины «Охрана труда»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6"/>
        <w:gridCol w:w="9701"/>
        <w:gridCol w:w="1800"/>
        <w:gridCol w:w="1574"/>
      </w:tblGrid>
      <w:tr w:rsidR="007377E0">
        <w:trPr>
          <w:trHeight w:hRule="exact" w:val="413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6" w:lineRule="exact"/>
              <w:ind w:firstLine="0"/>
              <w:jc w:val="center"/>
            </w:pPr>
            <w:r>
              <w:rPr>
                <w:rStyle w:val="295pt"/>
              </w:rPr>
              <w:t>Наименование разделов и тем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Объем часов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Уровень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190" w:lineRule="exact"/>
              <w:ind w:firstLine="0"/>
              <w:jc w:val="center"/>
            </w:pPr>
            <w:r>
              <w:rPr>
                <w:rStyle w:val="295pt"/>
              </w:rPr>
              <w:t>освоения</w:t>
            </w:r>
          </w:p>
        </w:tc>
      </w:tr>
      <w:tr w:rsidR="007377E0">
        <w:trPr>
          <w:trHeight w:hRule="exact" w:val="341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7377E0">
        <w:trPr>
          <w:trHeight w:hRule="exact" w:val="1104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 xml:space="preserve">Раздел 1 </w:t>
            </w:r>
            <w:r>
              <w:rPr>
                <w:rStyle w:val="22"/>
              </w:rPr>
              <w:t>Правовые и организационные основы охраны труда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377E0">
        <w:trPr>
          <w:trHeight w:hRule="exact" w:val="1382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Тема 1.1 Правовые вопросы охраны труда Тема 1.1.1 Государственное управление охраной труда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Основные направления государственной политики в области охраны труда. Обязанности работодателя по обеспечению безопасных условий и охраны труда. Права и обязанности работника в области охраны труда. Служба охраны труда на предприятиях. Контроль за состоянием охраны труда на предприятиях.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Правила охраны труда и производственной санитарии.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Государственный надзор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4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715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8D5B4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1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1133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Тема 1.2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Производственный травматизм и профессиональные заболевания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Производственный травматизм и профессиональные заболевания.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701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2256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Тема 1.2.1 Положение об организации обучения и проверки знаний по охране труда. Порядок обучения по охране труда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Тема 1.2.2 Проверка знаний по охране труда, техники безопасности и производственной санитарии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Положение об организации обучения и проверки знаний по охране труда.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Осуществление производственного инструктажа рабочих.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Порядок обучения по охране труда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Виды инструктажей по охране труда и сроки их прохождения.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Внеочередная проверка знаний по охране труда, техники безопасности и производственной санитарии. Оформление документации по охране труда и электробезопасности при эксплуатации и ремонте транспортного электрооборудования и автоматики.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4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432"/>
          <w:jc w:val="center"/>
        </w:trPr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77E0" w:rsidRDefault="008D5B4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1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</w:tbl>
    <w:p w:rsidR="007377E0" w:rsidRDefault="007377E0">
      <w:pPr>
        <w:framePr w:w="15461" w:wrap="notBeside" w:vAnchor="text" w:hAnchor="text" w:xAlign="center" w:y="1"/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6"/>
        <w:gridCol w:w="9701"/>
        <w:gridCol w:w="1800"/>
        <w:gridCol w:w="1574"/>
      </w:tblGrid>
      <w:tr w:rsidR="007377E0">
        <w:trPr>
          <w:trHeight w:hRule="exact" w:val="1843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lastRenderedPageBreak/>
              <w:t>Тема 1.2.3 Расследование и оформление несчастных случаев на производстве. Тема 1.2.4 Методы анализа травматизма Тема 1.2.5 Мероприятия по предупреждению травматизма. Тема 1.2.6 Профессиональные заболевания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Основные понятия о травматизме. Классификация травматизма. Обязанности работодателя при несчастном случае. Расследование и оформление несчастных случаев на производстве.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Автоматизированная обработка информации производственного травматизма.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ind w:firstLine="0"/>
            </w:pPr>
            <w:r>
              <w:rPr>
                <w:rStyle w:val="295pt"/>
              </w:rPr>
              <w:t>Методы анализа травматизма.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ind w:firstLine="0"/>
            </w:pPr>
            <w:r>
              <w:rPr>
                <w:rStyle w:val="295pt"/>
              </w:rPr>
              <w:t>Мероприятия по предупреждению травматизма.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ind w:firstLine="0"/>
            </w:pPr>
            <w:r>
              <w:rPr>
                <w:rStyle w:val="295pt"/>
              </w:rPr>
              <w:t>Непроизводственный травматизм.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ind w:firstLine="0"/>
            </w:pPr>
            <w:r>
              <w:rPr>
                <w:rStyle w:val="295pt"/>
              </w:rPr>
              <w:t>Профессиональные заболевания.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264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left="220" w:firstLine="0"/>
            </w:pPr>
            <w:r>
              <w:rPr>
                <w:rStyle w:val="295pt"/>
              </w:rPr>
              <w:t>Практическое занятие №1 «Оформление акта о несчастном случае на производстве Н-1»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264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left="220" w:firstLine="0"/>
            </w:pPr>
            <w:r>
              <w:rPr>
                <w:rStyle w:val="295pt"/>
              </w:rPr>
              <w:t>Практическое занятие №2 «Расследование и учет несчастных случаев на производстве»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600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8D5B4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1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806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Раздел 2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2"/>
              </w:rPr>
              <w:t>Гигиена труда и производственная санитария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14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377E0">
        <w:trPr>
          <w:trHeight w:hRule="exact" w:val="1886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Тема 2.1 Понятие о физиологии и психологии труда Тема 2.1.1 Воздушная среда рабочей зоны. Тема 2.1.2 Освещение.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Тема 2.1.3 Электромагнитные поля,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электромагнитные излучения. Предельно допустимые концентрации и индивидуальные средства защиты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Понятие о физиологии труда. Вредные и опасные производственные факторы и средства защиты. Действие токсичных веществ на организм человека.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Вентиляция.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Характеристики световой среды.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Классификация условий труда по степени вредности и опасности. Профилактические мероприятия по улучшению условий труда при эксплуатации транспортного электрооборудования.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Предельно допустимые концентрации и индивидуальные средства защиты.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274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Практическое занятие № 3 «Изучение и подбор технических средств контроля параметров среды обитания»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274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Практическое занятие № 4 «Расчет освещенности на рабочих местах»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720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8D5B4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610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Раздел 3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2"/>
              </w:rPr>
              <w:t>Основы пожарной безопасности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377E0">
        <w:trPr>
          <w:trHeight w:hRule="exact" w:val="1008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ind w:firstLine="0"/>
              <w:jc w:val="center"/>
            </w:pPr>
            <w:r>
              <w:rPr>
                <w:rStyle w:val="295pt"/>
              </w:rPr>
              <w:t>Тема 3.1 Пожарная безопасность на транспортных объектах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Виды горения. Пожароопасные свойства веществ и материалов. Классификация пожаров. Первичные средства пожаротушения. Пожарная техника. Организация мероприятий по предупреждению пожаров. Классификация помещений по взрыво-пожаробезопасности. Причины возникновения пожаров.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485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Практическое занятие № 5 «Устройство и порядок применения огнетушителей»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821"/>
          <w:jc w:val="center"/>
        </w:trPr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7E0" w:rsidRDefault="008D5B4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1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</w:tbl>
    <w:p w:rsidR="007377E0" w:rsidRDefault="007377E0">
      <w:pPr>
        <w:framePr w:w="15461" w:wrap="notBeside" w:vAnchor="text" w:hAnchor="text" w:xAlign="center" w:y="1"/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6"/>
        <w:gridCol w:w="9701"/>
        <w:gridCol w:w="1800"/>
        <w:gridCol w:w="1574"/>
      </w:tblGrid>
      <w:tr w:rsidR="007377E0">
        <w:trPr>
          <w:trHeight w:hRule="exact" w:val="816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lastRenderedPageBreak/>
              <w:t xml:space="preserve">Раздел 4 </w:t>
            </w:r>
            <w:r>
              <w:rPr>
                <w:rStyle w:val="22"/>
              </w:rPr>
              <w:t>Обеспечение безопасных условий труда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377E0">
        <w:trPr>
          <w:trHeight w:hRule="exact" w:val="1608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Тема 4.1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Электробезопасность. Организационно</w:t>
            </w:r>
            <w:r>
              <w:rPr>
                <w:rStyle w:val="295pt"/>
              </w:rPr>
              <w:softHyphen/>
              <w:t>технические мероприятия при работе в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электроустановках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Особенности обеспечения безопасных условий труда в сфере профессиональной деятельности.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Особенности и виды поражения электрическим током. Опасность прикосновения к токоведущим частям, находящимся под напряжением. Электротравмы. Система «человек - электроустановка - среда» на автомобильном транспорте. Экобиозащитная техника.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Классификация производственных помещений по опасности поражения электрическим током. Порядок организации работ в электроустановках. Организационно - технические мероприятия при работах в электроустановках. Оформление и разработка технической и отчетной документации.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413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8D5B4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1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408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95pt"/>
              </w:rPr>
              <w:t>Тема 4.2 Требования безопасности и безопасные приемы работ по специальности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Требования безопасности и безопасные приемы работ по специальности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377E0">
        <w:trPr>
          <w:trHeight w:hRule="exact" w:val="600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1608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ind w:firstLine="0"/>
              <w:jc w:val="center"/>
            </w:pPr>
            <w:r>
              <w:rPr>
                <w:rStyle w:val="295pt"/>
              </w:rPr>
              <w:t>Тема 4.2.1 Технические способы и средства защиты персонала, обслуживающего электроустановки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Анализ опасных и вредных факторов в профессиональной деятельности.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Электрозащитные средства. Защитное заземление. Защитное отключение. Контроль и профилактика повреждения изоляции. Малое напряжение. Двойная изоляция. Сигнализация, блокировка безопасности. Электрозащитные средства. Защита от электростатических зарядов, от атмосферного электричества и наведенного напряжения. Требования к электротехническому персоналу. Устранение повреждения оборудования. Проверка и анализ состояния устройств и приборов, используемых при ремонте и наладке оборудования.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413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8D5B4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1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1214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ind w:firstLine="0"/>
              <w:jc w:val="center"/>
            </w:pPr>
            <w:r>
              <w:rPr>
                <w:rStyle w:val="295pt"/>
              </w:rPr>
              <w:t>Тема 4.2.2 Меры безопасности в ремонте электрооборудования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</w:pPr>
            <w:r>
              <w:rPr>
                <w:rStyle w:val="295pt"/>
              </w:rPr>
              <w:t>Требования к персоналу и его подготовка. Требования безопасности при обслуживании электроустановок. Требования безопасности при эксплуатации и ремонте электродвигателей. Требования безопасности при эксплуатации коммутационных аппаратов, аккумуляторных батарей. Требования безопасности при эксплуатации и обслуживанию силовых трансформаторов, преобразователей электрической энергии, систем релейных защит, автоматизированных систем. Порядок выполнения различных категорий работ.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470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190" w:lineRule="exact"/>
              <w:ind w:firstLine="0"/>
              <w:jc w:val="both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811"/>
          <w:jc w:val="center"/>
        </w:trPr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ind w:firstLine="0"/>
              <w:jc w:val="center"/>
            </w:pPr>
            <w:r>
              <w:rPr>
                <w:rStyle w:val="295pt"/>
              </w:rPr>
              <w:t>Тема 4.2.3 Меры безопасности при обслуживании электрооборудования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Содержание учебного материала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95pt"/>
              </w:rPr>
              <w:t>Работы со снятием напряжения и заземления, под напряжением, вблизи частей, находящихся под напряжением, вдали от частей, находящихся под напряжением. Настройка и регулировка устройств и приборов для ремонта оборудования электрических установок.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7377E0">
        <w:trPr>
          <w:trHeight w:hRule="exact" w:val="408"/>
          <w:jc w:val="center"/>
        </w:trPr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Изучение учебного материала, подготовка к текущей аттестации.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8D5B4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1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</w:pPr>
          </w:p>
        </w:tc>
      </w:tr>
      <w:tr w:rsidR="007377E0">
        <w:trPr>
          <w:trHeight w:hRule="exact" w:val="221"/>
          <w:jc w:val="center"/>
        </w:trPr>
        <w:tc>
          <w:tcPr>
            <w:tcW w:w="1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7E0" w:rsidRDefault="000A67F8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0"/>
              </w:rPr>
              <w:t>1</w:t>
            </w:r>
            <w:r w:rsidR="008D5B4A">
              <w:rPr>
                <w:rStyle w:val="295pt0"/>
              </w:rPr>
              <w:t>08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7377E0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377E0" w:rsidRDefault="007377E0">
      <w:pPr>
        <w:framePr w:w="15461" w:wrap="notBeside" w:vAnchor="text" w:hAnchor="text" w:xAlign="center" w:y="1"/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</w:pPr>
    </w:p>
    <w:p w:rsidR="007377E0" w:rsidRDefault="00BF217F">
      <w:pPr>
        <w:pStyle w:val="20"/>
        <w:shd w:val="clear" w:color="auto" w:fill="auto"/>
        <w:spacing w:before="249" w:after="0" w:line="274" w:lineRule="exact"/>
        <w:ind w:right="5280" w:firstLine="0"/>
        <w:sectPr w:rsidR="007377E0">
          <w:footerReference w:type="default" r:id="rId8"/>
          <w:pgSz w:w="16840" w:h="11900" w:orient="landscape"/>
          <w:pgMar w:top="775" w:right="504" w:bottom="1131" w:left="874" w:header="0" w:footer="3" w:gutter="0"/>
          <w:cols w:space="720"/>
          <w:noEndnote/>
          <w:docGrid w:linePitch="360"/>
        </w:sectPr>
      </w:pPr>
      <w:r>
        <w:t>Для характеристики уровня освоения учебного материала используются следующие обозначения: 2 - репродуктивный (выполнение деятельности по образцу, инструкции или под руководством)</w:t>
      </w:r>
    </w:p>
    <w:p w:rsidR="007377E0" w:rsidRDefault="00BF217F">
      <w:pPr>
        <w:pStyle w:val="50"/>
        <w:numPr>
          <w:ilvl w:val="0"/>
          <w:numId w:val="2"/>
        </w:numPr>
        <w:shd w:val="clear" w:color="auto" w:fill="auto"/>
        <w:tabs>
          <w:tab w:val="left" w:pos="946"/>
        </w:tabs>
        <w:spacing w:after="260" w:line="220" w:lineRule="exact"/>
        <w:ind w:left="640"/>
        <w:jc w:val="both"/>
      </w:pPr>
      <w:r>
        <w:lastRenderedPageBreak/>
        <w:t>УСЛОВИЯ РЕАЛИЗАЦИИ ПРОГРАММЫ УЧЕБНОЙ ДИСЦИПЛИНЫ</w:t>
      </w:r>
    </w:p>
    <w:p w:rsidR="007377E0" w:rsidRDefault="00BF217F">
      <w:pPr>
        <w:pStyle w:val="3b"/>
        <w:keepNext/>
        <w:keepLines/>
        <w:numPr>
          <w:ilvl w:val="1"/>
          <w:numId w:val="2"/>
        </w:numPr>
        <w:shd w:val="clear" w:color="auto" w:fill="auto"/>
        <w:tabs>
          <w:tab w:val="left" w:pos="474"/>
        </w:tabs>
        <w:spacing w:after="0" w:line="274" w:lineRule="exact"/>
        <w:ind w:left="460" w:hanging="460"/>
        <w:jc w:val="both"/>
      </w:pPr>
      <w:bookmarkStart w:id="8" w:name="bookmark7"/>
      <w:r>
        <w:t>Требования к материально-техническому обеспечению</w:t>
      </w:r>
      <w:bookmarkEnd w:id="8"/>
    </w:p>
    <w:p w:rsidR="007377E0" w:rsidRDefault="00BF217F">
      <w:pPr>
        <w:pStyle w:val="20"/>
        <w:shd w:val="clear" w:color="auto" w:fill="auto"/>
        <w:spacing w:after="240" w:line="274" w:lineRule="exact"/>
        <w:ind w:firstLine="0"/>
        <w:jc w:val="both"/>
      </w:pPr>
      <w:r>
        <w:t>Реализация программы учебной дисциплины требует наличия учебного кабинета «Охрана труда»</w:t>
      </w:r>
    </w:p>
    <w:p w:rsidR="007377E0" w:rsidRDefault="00BF217F">
      <w:pPr>
        <w:pStyle w:val="20"/>
        <w:shd w:val="clear" w:color="auto" w:fill="auto"/>
        <w:spacing w:after="0" w:line="274" w:lineRule="exact"/>
        <w:ind w:left="460"/>
        <w:jc w:val="both"/>
      </w:pPr>
      <w:r>
        <w:t>Оборудование учебного кабинета: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посадочные места по количеству обучающихся;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рабочее место преподавателя;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комплект учебно-методической документации;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комплект учебно-наглядных пособий «Охрана труда»;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измерительные приборы и оборудование: анемометр чашечный, гигрометр, барометр - анероид, психрометр, метеометр, люксметр, комплект для измерения электромагнитных излучений;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манекен-тренажер для реанимационных мероприятий;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электронные видеоматериалы;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240" w:line="274" w:lineRule="exact"/>
        <w:ind w:left="460"/>
        <w:jc w:val="both"/>
      </w:pPr>
      <w:r>
        <w:t>образцы средств индивидуальной защиты</w:t>
      </w:r>
    </w:p>
    <w:p w:rsidR="007377E0" w:rsidRDefault="00BF217F">
      <w:pPr>
        <w:pStyle w:val="20"/>
        <w:shd w:val="clear" w:color="auto" w:fill="auto"/>
        <w:spacing w:after="0" w:line="274" w:lineRule="exact"/>
        <w:ind w:left="460"/>
        <w:jc w:val="both"/>
      </w:pPr>
      <w:r>
        <w:t>Технические средства обучения: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компьютер с лицензионным программным обеспечением;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мультимедийное оборудование;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принтер лазерный;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сканер;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rPr>
          <w:lang w:val="en-US" w:eastAsia="en-US" w:bidi="en-US"/>
        </w:rPr>
        <w:t xml:space="preserve">DVD- </w:t>
      </w:r>
      <w:r>
        <w:t>проигрыватель;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телевизор;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локальная сеть;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274" w:lineRule="exact"/>
        <w:ind w:left="460"/>
        <w:jc w:val="both"/>
      </w:pPr>
      <w:r>
        <w:t>подключение к глобальной сети Интернет</w:t>
      </w:r>
    </w:p>
    <w:p w:rsidR="007377E0" w:rsidRDefault="00BF217F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244" w:line="274" w:lineRule="exact"/>
        <w:ind w:left="460"/>
        <w:jc w:val="both"/>
      </w:pPr>
      <w:r>
        <w:t>макет - тренажер</w:t>
      </w:r>
    </w:p>
    <w:p w:rsidR="007377E0" w:rsidRDefault="00BF217F">
      <w:pPr>
        <w:pStyle w:val="3b"/>
        <w:keepNext/>
        <w:keepLines/>
        <w:numPr>
          <w:ilvl w:val="1"/>
          <w:numId w:val="2"/>
        </w:numPr>
        <w:shd w:val="clear" w:color="auto" w:fill="auto"/>
        <w:tabs>
          <w:tab w:val="left" w:pos="483"/>
        </w:tabs>
        <w:spacing w:after="0" w:line="269" w:lineRule="exact"/>
        <w:ind w:left="460" w:hanging="460"/>
        <w:jc w:val="both"/>
      </w:pPr>
      <w:bookmarkStart w:id="9" w:name="bookmark8"/>
      <w:r>
        <w:t>Информационное обеспечение обучения</w:t>
      </w:r>
      <w:bookmarkEnd w:id="9"/>
    </w:p>
    <w:p w:rsidR="007377E0" w:rsidRDefault="00BF217F">
      <w:pPr>
        <w:pStyle w:val="50"/>
        <w:shd w:val="clear" w:color="auto" w:fill="auto"/>
        <w:spacing w:line="269" w:lineRule="exact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7377E0" w:rsidRDefault="00BF217F">
      <w:pPr>
        <w:pStyle w:val="20"/>
        <w:shd w:val="clear" w:color="auto" w:fill="auto"/>
        <w:spacing w:after="0" w:line="269" w:lineRule="exact"/>
        <w:ind w:left="460"/>
        <w:jc w:val="both"/>
      </w:pPr>
      <w:r>
        <w:t>Основные источники: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spacing w:after="0" w:line="302" w:lineRule="exact"/>
        <w:ind w:left="460"/>
        <w:jc w:val="both"/>
      </w:pPr>
      <w:r>
        <w:t xml:space="preserve"> Федеральный закон от 30.12.2001 г. № 197-ФЗ Трудовой кодекс Российской Федерации (ред. от 23.12.2010 г.).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tabs>
          <w:tab w:val="left" w:pos="399"/>
        </w:tabs>
        <w:spacing w:after="0" w:line="302" w:lineRule="exact"/>
        <w:ind w:left="460"/>
        <w:jc w:val="both"/>
      </w:pPr>
      <w:r>
        <w:t>Федеральный закон от 24.07.1998 г. № 125 Об обязательном социальном страховании от несчастных случаев на производстве и профессиональных заболеваний (ред. от 9.12.2010).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spacing w:after="0" w:line="302" w:lineRule="exact"/>
        <w:ind w:left="460"/>
        <w:jc w:val="both"/>
      </w:pPr>
      <w:r>
        <w:t xml:space="preserve"> Федеральный закон от 17.07.1999 г. № 181-ФЗ Об основах охраны труда в Российской Федерации (с изм. от 20.05.2002 г., 10.01.2003 г., 9.05.2005 г).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tabs>
          <w:tab w:val="left" w:pos="399"/>
        </w:tabs>
        <w:spacing w:after="0" w:line="307" w:lineRule="exact"/>
        <w:ind w:left="460"/>
        <w:jc w:val="both"/>
      </w:pPr>
      <w:r>
        <w:t>Указ Президента РФ от 1994 г. № 850 О государственном надзоре и контроле за соблюдением законодательства РФ о труде и охране труда.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tabs>
          <w:tab w:val="left" w:pos="399"/>
        </w:tabs>
        <w:spacing w:after="0" w:line="307" w:lineRule="exact"/>
        <w:ind w:left="460"/>
        <w:jc w:val="both"/>
      </w:pPr>
      <w:r>
        <w:t>Постановление Правительства РФ от 1995 г. № 843 О мерах по улучшению условий и охраны труда.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tabs>
          <w:tab w:val="left" w:pos="399"/>
        </w:tabs>
        <w:spacing w:after="0" w:line="307" w:lineRule="exact"/>
        <w:ind w:left="460"/>
        <w:jc w:val="both"/>
      </w:pPr>
      <w:r>
        <w:t>Постановление Правительства РФ от 11.03.99 г. № 279 Положение о расследовании и учете несчастных случаев на производстве.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tabs>
          <w:tab w:val="left" w:pos="399"/>
        </w:tabs>
        <w:spacing w:after="0" w:line="302" w:lineRule="exact"/>
        <w:ind w:left="460"/>
        <w:jc w:val="both"/>
      </w:pPr>
      <w:r>
        <w:t>Приказ МЧС РФ от 18.06.2003 г. № 313 Правила пожарной безопасности в РФ (ППБ 01-03).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tabs>
          <w:tab w:val="left" w:pos="399"/>
        </w:tabs>
        <w:spacing w:after="0" w:line="220" w:lineRule="exact"/>
        <w:ind w:left="460"/>
        <w:jc w:val="both"/>
      </w:pPr>
      <w:r>
        <w:t>Девисилов В.А. Охрана труда: Учебник - 5-е изд. перераб. и дополн.: ФОРУМ, 2014.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tabs>
          <w:tab w:val="left" w:pos="409"/>
        </w:tabs>
        <w:spacing w:after="0" w:line="302" w:lineRule="exact"/>
        <w:ind w:left="460"/>
      </w:pPr>
      <w:r>
        <w:t>Катин В. Д., Тесленко И. М. Расследование и учет несчастных случаев и профессиональных заболеваний на производстве М.: ГОУ УМЦ ЖДТ, 2011.</w:t>
      </w:r>
    </w:p>
    <w:p w:rsidR="007377E0" w:rsidRDefault="00BF217F">
      <w:pPr>
        <w:pStyle w:val="20"/>
        <w:numPr>
          <w:ilvl w:val="0"/>
          <w:numId w:val="4"/>
        </w:numPr>
        <w:shd w:val="clear" w:color="auto" w:fill="auto"/>
        <w:tabs>
          <w:tab w:val="left" w:pos="435"/>
        </w:tabs>
        <w:spacing w:after="212" w:line="280" w:lineRule="exact"/>
        <w:ind w:firstLine="0"/>
        <w:jc w:val="both"/>
      </w:pPr>
      <w:r>
        <w:t>Фадеева С.Л. Охрана труда. Правовое регулирование. М.: Эксмо. 2012.</w:t>
      </w:r>
    </w:p>
    <w:p w:rsidR="00627CAD" w:rsidRPr="00627CAD" w:rsidRDefault="00627CAD" w:rsidP="00627CAD">
      <w:pPr>
        <w:pStyle w:val="ac"/>
        <w:widowControl/>
        <w:numPr>
          <w:ilvl w:val="0"/>
          <w:numId w:val="4"/>
        </w:numPr>
        <w:ind w:left="0"/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627CAD">
        <w:rPr>
          <w:rFonts w:ascii="Times New Roman" w:eastAsia="Times New Roman" w:hAnsi="Times New Roman" w:cs="Times New Roman"/>
          <w:sz w:val="22"/>
          <w:szCs w:val="22"/>
          <w:lang w:bidi="ar-SA"/>
        </w:rPr>
        <w:t>Пасютина О.В. Охрана труда при технической эксплуатации электрооборудования: учебное пособие / Пасютина О.В.— М.: Республиканский институт профессионального образования (РИПО), 2015. 116— c.</w:t>
      </w:r>
    </w:p>
    <w:p w:rsidR="00627CAD" w:rsidRDefault="00627CAD" w:rsidP="00627CAD">
      <w:pPr>
        <w:pStyle w:val="20"/>
        <w:shd w:val="clear" w:color="auto" w:fill="auto"/>
        <w:tabs>
          <w:tab w:val="left" w:pos="435"/>
        </w:tabs>
        <w:spacing w:after="212" w:line="280" w:lineRule="exact"/>
        <w:ind w:firstLine="0"/>
        <w:jc w:val="both"/>
      </w:pPr>
    </w:p>
    <w:p w:rsidR="007377E0" w:rsidRDefault="00BF217F">
      <w:pPr>
        <w:pStyle w:val="20"/>
        <w:shd w:val="clear" w:color="auto" w:fill="auto"/>
        <w:spacing w:after="0" w:line="307" w:lineRule="exact"/>
        <w:ind w:firstLine="0"/>
        <w:jc w:val="both"/>
      </w:pPr>
      <w:r>
        <w:t>Дополнительные источники</w:t>
      </w:r>
    </w:p>
    <w:p w:rsidR="007377E0" w:rsidRDefault="00BF217F">
      <w:pPr>
        <w:pStyle w:val="20"/>
        <w:numPr>
          <w:ilvl w:val="0"/>
          <w:numId w:val="5"/>
        </w:numPr>
        <w:shd w:val="clear" w:color="auto" w:fill="auto"/>
        <w:tabs>
          <w:tab w:val="left" w:pos="409"/>
        </w:tabs>
        <w:spacing w:after="0" w:line="307" w:lineRule="exact"/>
        <w:ind w:left="460"/>
      </w:pPr>
      <w:r>
        <w:t>Безопасность и охрана труда: Учеб. пособие для вузов. /Под ред. О.Н. Русака. - СПБ: МАНЭБ, 2012. 305-с.</w:t>
      </w:r>
    </w:p>
    <w:p w:rsidR="007377E0" w:rsidRDefault="00BF217F">
      <w:pPr>
        <w:pStyle w:val="20"/>
        <w:numPr>
          <w:ilvl w:val="0"/>
          <w:numId w:val="5"/>
        </w:numPr>
        <w:shd w:val="clear" w:color="auto" w:fill="auto"/>
        <w:tabs>
          <w:tab w:val="left" w:pos="409"/>
        </w:tabs>
        <w:spacing w:after="0" w:line="298" w:lineRule="exact"/>
        <w:ind w:left="460"/>
      </w:pPr>
      <w:r>
        <w:t>Куликов О.Н. Охрана труда в металлообрабатывающей промышленности: Учебник для нач. проф. образования. - 2-е изд., стер. - М: Академия, 2013.345-с</w:t>
      </w:r>
    </w:p>
    <w:p w:rsidR="007377E0" w:rsidRDefault="00BF217F">
      <w:pPr>
        <w:pStyle w:val="20"/>
        <w:numPr>
          <w:ilvl w:val="0"/>
          <w:numId w:val="5"/>
        </w:numPr>
        <w:shd w:val="clear" w:color="auto" w:fill="auto"/>
        <w:tabs>
          <w:tab w:val="left" w:pos="409"/>
        </w:tabs>
        <w:spacing w:after="0" w:line="298" w:lineRule="exact"/>
        <w:ind w:left="460"/>
      </w:pPr>
      <w:r>
        <w:t>Покровский Б.С. Охрана труда в металлообработке: Учеб. пособие - М ФОРУМ, 2010.267-с.</w:t>
      </w:r>
    </w:p>
    <w:p w:rsidR="007377E0" w:rsidRDefault="00BF217F">
      <w:pPr>
        <w:pStyle w:val="20"/>
        <w:numPr>
          <w:ilvl w:val="0"/>
          <w:numId w:val="5"/>
        </w:numPr>
        <w:shd w:val="clear" w:color="auto" w:fill="auto"/>
        <w:tabs>
          <w:tab w:val="left" w:pos="409"/>
        </w:tabs>
        <w:spacing w:after="542" w:line="298" w:lineRule="exact"/>
        <w:ind w:left="460"/>
      </w:pPr>
      <w:r>
        <w:t>Тураевский И.С. Охрана труда на автомобильном транспорте: Учеб. пособие - М: Форум: ИНФРА-М, 2012.445-с.</w:t>
      </w:r>
    </w:p>
    <w:p w:rsidR="007377E0" w:rsidRDefault="00BF217F">
      <w:pPr>
        <w:pStyle w:val="20"/>
        <w:shd w:val="clear" w:color="auto" w:fill="auto"/>
        <w:spacing w:after="30" w:line="220" w:lineRule="exact"/>
        <w:ind w:firstLine="0"/>
        <w:jc w:val="both"/>
      </w:pPr>
      <w:r>
        <w:t>Интернет-ресурсы:</w:t>
      </w:r>
    </w:p>
    <w:p w:rsidR="007377E0" w:rsidRDefault="00BF217F">
      <w:pPr>
        <w:pStyle w:val="20"/>
        <w:numPr>
          <w:ilvl w:val="0"/>
          <w:numId w:val="6"/>
        </w:numPr>
        <w:shd w:val="clear" w:color="auto" w:fill="auto"/>
        <w:tabs>
          <w:tab w:val="left" w:pos="409"/>
          <w:tab w:val="left" w:pos="1654"/>
          <w:tab w:val="left" w:pos="4476"/>
          <w:tab w:val="left" w:pos="5570"/>
          <w:tab w:val="left" w:pos="7754"/>
        </w:tabs>
        <w:spacing w:after="0" w:line="274" w:lineRule="exact"/>
        <w:ind w:firstLine="0"/>
        <w:jc w:val="both"/>
      </w:pPr>
      <w:r>
        <w:t>Транспорт</w:t>
      </w:r>
      <w:r>
        <w:tab/>
        <w:t>России (еженедельная</w:t>
      </w:r>
      <w:r>
        <w:tab/>
        <w:t>газета).</w:t>
      </w:r>
      <w:r>
        <w:tab/>
        <w:t>Форма доступа:</w:t>
      </w:r>
      <w:r>
        <w:tab/>
      </w:r>
      <w:r>
        <w:rPr>
          <w:lang w:val="en-US" w:eastAsia="en-US" w:bidi="en-US"/>
        </w:rPr>
        <w:t>www</w:t>
      </w:r>
      <w:r w:rsidRPr="008F61C2">
        <w:rPr>
          <w:lang w:eastAsia="en-US" w:bidi="en-US"/>
        </w:rPr>
        <w:t>.</w:t>
      </w:r>
      <w:r>
        <w:rPr>
          <w:lang w:val="en-US" w:eastAsia="en-US" w:bidi="en-US"/>
        </w:rPr>
        <w:t>transport</w:t>
      </w:r>
      <w:r w:rsidRPr="008F61C2">
        <w:rPr>
          <w:lang w:eastAsia="en-US" w:bidi="en-US"/>
        </w:rPr>
        <w:t>-</w:t>
      </w:r>
    </w:p>
    <w:p w:rsidR="007377E0" w:rsidRDefault="00BF217F">
      <w:pPr>
        <w:pStyle w:val="20"/>
        <w:shd w:val="clear" w:color="auto" w:fill="auto"/>
        <w:spacing w:after="0" w:line="274" w:lineRule="exact"/>
        <w:ind w:left="460" w:firstLine="0"/>
      </w:pPr>
      <w:r>
        <w:rPr>
          <w:lang w:val="en-US" w:eastAsia="en-US" w:bidi="en-US"/>
        </w:rPr>
        <w:t>russia.ru</w:t>
      </w:r>
    </w:p>
    <w:p w:rsidR="007377E0" w:rsidRDefault="00BF217F">
      <w:pPr>
        <w:pStyle w:val="20"/>
        <w:numPr>
          <w:ilvl w:val="0"/>
          <w:numId w:val="6"/>
        </w:numPr>
        <w:shd w:val="clear" w:color="auto" w:fill="auto"/>
        <w:tabs>
          <w:tab w:val="left" w:pos="409"/>
          <w:tab w:val="left" w:pos="1698"/>
          <w:tab w:val="left" w:pos="4501"/>
          <w:tab w:val="left" w:pos="5576"/>
          <w:tab w:val="left" w:pos="7798"/>
        </w:tabs>
        <w:spacing w:after="0" w:line="274" w:lineRule="exact"/>
        <w:ind w:firstLine="0"/>
        <w:jc w:val="both"/>
      </w:pPr>
      <w:r>
        <w:t>Транспорт</w:t>
      </w:r>
      <w:r>
        <w:tab/>
        <w:t>Российской Федерации</w:t>
      </w:r>
      <w:r>
        <w:tab/>
        <w:t>(журнал</w:t>
      </w:r>
      <w:r>
        <w:tab/>
        <w:t>для специалистов</w:t>
      </w:r>
      <w:r>
        <w:tab/>
        <w:t>транспортного</w:t>
      </w:r>
    </w:p>
    <w:p w:rsidR="007377E0" w:rsidRDefault="00BF217F">
      <w:pPr>
        <w:pStyle w:val="20"/>
        <w:shd w:val="clear" w:color="auto" w:fill="auto"/>
        <w:spacing w:after="0" w:line="274" w:lineRule="exact"/>
        <w:ind w:left="460" w:firstLine="0"/>
      </w:pPr>
      <w:r>
        <w:t xml:space="preserve">комплекса). Форма доступа: </w:t>
      </w:r>
      <w:hyperlink r:id="rId9" w:history="1">
        <w:r>
          <w:rPr>
            <w:rStyle w:val="a3"/>
            <w:lang w:val="en-US" w:eastAsia="en-US" w:bidi="en-US"/>
          </w:rPr>
          <w:t>www</w:t>
        </w:r>
        <w:r w:rsidRPr="008F61C2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rostransport</w:t>
        </w:r>
        <w:r w:rsidRPr="008F61C2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:rsidR="007377E0" w:rsidRDefault="00BF217F">
      <w:pPr>
        <w:pStyle w:val="20"/>
        <w:numPr>
          <w:ilvl w:val="0"/>
          <w:numId w:val="6"/>
        </w:numPr>
        <w:shd w:val="clear" w:color="auto" w:fill="auto"/>
        <w:tabs>
          <w:tab w:val="left" w:pos="409"/>
        </w:tabs>
        <w:spacing w:after="0" w:line="274" w:lineRule="exact"/>
        <w:ind w:left="460"/>
      </w:pPr>
      <w:r>
        <w:t xml:space="preserve">Сайт Министерства транспорта Российской Федерации. Форма доступа: </w:t>
      </w:r>
      <w:hyperlink r:id="rId10" w:history="1">
        <w:r>
          <w:rPr>
            <w:rStyle w:val="a3"/>
            <w:lang w:val="en-US" w:eastAsia="en-US" w:bidi="en-US"/>
          </w:rPr>
          <w:t>www.mintrans.ru</w:t>
        </w:r>
      </w:hyperlink>
    </w:p>
    <w:p w:rsidR="007377E0" w:rsidRDefault="00BF217F">
      <w:pPr>
        <w:pStyle w:val="20"/>
        <w:numPr>
          <w:ilvl w:val="0"/>
          <w:numId w:val="6"/>
        </w:numPr>
        <w:shd w:val="clear" w:color="auto" w:fill="auto"/>
        <w:tabs>
          <w:tab w:val="left" w:pos="409"/>
        </w:tabs>
        <w:spacing w:after="0" w:line="274" w:lineRule="exact"/>
        <w:ind w:firstLine="0"/>
        <w:jc w:val="both"/>
        <w:sectPr w:rsidR="007377E0">
          <w:footerReference w:type="default" r:id="rId11"/>
          <w:pgSz w:w="11900" w:h="16840"/>
          <w:pgMar w:top="1152" w:right="819" w:bottom="1435" w:left="1668" w:header="0" w:footer="3" w:gutter="0"/>
          <w:cols w:space="720"/>
          <w:noEndnote/>
          <w:docGrid w:linePitch="360"/>
        </w:sectPr>
      </w:pPr>
      <w:r>
        <w:t xml:space="preserve">Российская энциклопедия по охране труда. Форма доступа: </w:t>
      </w:r>
      <w:hyperlink r:id="rId12" w:history="1">
        <w:r>
          <w:rPr>
            <w:rStyle w:val="a3"/>
            <w:lang w:val="en-US" w:eastAsia="en-US" w:bidi="en-US"/>
          </w:rPr>
          <w:t>www</w:t>
        </w:r>
        <w:r w:rsidRPr="008F61C2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slovari</w:t>
        </w:r>
        <w:r w:rsidRPr="008F61C2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yandex</w:t>
        </w:r>
      </w:hyperlink>
    </w:p>
    <w:p w:rsidR="007377E0" w:rsidRDefault="00BF217F">
      <w:pPr>
        <w:pStyle w:val="3b"/>
        <w:keepNext/>
        <w:keepLines/>
        <w:numPr>
          <w:ilvl w:val="0"/>
          <w:numId w:val="2"/>
        </w:numPr>
        <w:shd w:val="clear" w:color="auto" w:fill="auto"/>
        <w:tabs>
          <w:tab w:val="left" w:pos="485"/>
        </w:tabs>
        <w:spacing w:after="244"/>
        <w:ind w:firstLine="0"/>
        <w:jc w:val="both"/>
      </w:pPr>
      <w:bookmarkStart w:id="10" w:name="bookmark9"/>
      <w:r>
        <w:lastRenderedPageBreak/>
        <w:t>КОНТРОЛЬ И ОЦЕНКА РЕЗУЛЬТАТОВ ОСВОЕ</w:t>
      </w:r>
      <w:r>
        <w:rPr>
          <w:rStyle w:val="3c"/>
          <w:b/>
          <w:bCs/>
        </w:rPr>
        <w:t>НИЯ</w:t>
      </w:r>
      <w:r>
        <w:t xml:space="preserve"> УЧЕБНОЙ ДИСЦИПЛИНЫ</w:t>
      </w:r>
      <w:bookmarkEnd w:id="10"/>
    </w:p>
    <w:p w:rsidR="007377E0" w:rsidRDefault="00BF217F">
      <w:pPr>
        <w:pStyle w:val="20"/>
        <w:shd w:val="clear" w:color="auto" w:fill="auto"/>
        <w:spacing w:after="0" w:line="274" w:lineRule="exact"/>
        <w:ind w:firstLine="0"/>
        <w:jc w:val="both"/>
      </w:pPr>
      <w:r>
        <w:rPr>
          <w:rStyle w:val="21"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устного опроса, тестирования, экспертного наблюдения и оценки на практических занятиях, а также выполнения обучающимися индивидуальных заданий.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70"/>
      </w:tblGrid>
      <w:tr w:rsidR="007377E0">
        <w:trPr>
          <w:trHeight w:hRule="exact" w:val="854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8" w:lineRule="exact"/>
              <w:ind w:firstLine="1220"/>
            </w:pPr>
            <w:r>
              <w:rPr>
                <w:rStyle w:val="22"/>
              </w:rPr>
              <w:t>Результаты обучения (освоенные умения, усвоенные знания) Умения: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 результатов обучения</w:t>
            </w:r>
          </w:p>
        </w:tc>
      </w:tr>
      <w:tr w:rsidR="007377E0">
        <w:trPr>
          <w:trHeight w:hRule="exact" w:val="1114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- проводить анализ опасных и вредных факторов в сфере профессиональной деятельности;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Оценка на теоретических и практических занятиях, оценка рефератов, выполнение индивидуальных заданий</w:t>
            </w:r>
          </w:p>
        </w:tc>
      </w:tr>
      <w:tr w:rsidR="007377E0">
        <w:trPr>
          <w:trHeight w:hRule="exact" w:val="56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- использовать индивидуальные защитные средства;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Оценка на практических занятиях</w:t>
            </w:r>
          </w:p>
        </w:tc>
      </w:tr>
      <w:tr w:rsidR="007377E0">
        <w:trPr>
          <w:trHeight w:hRule="exact" w:val="677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- составлять первичную документацию;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Оценка на практических занятиях, выполнение индивидуальных заданий</w:t>
            </w:r>
          </w:p>
        </w:tc>
      </w:tr>
      <w:tr w:rsidR="007377E0">
        <w:trPr>
          <w:trHeight w:hRule="exact" w:val="56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- использовать экобиозащитную технику;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Наблюдение и оценка на практических занятиях</w:t>
            </w:r>
          </w:p>
        </w:tc>
      </w:tr>
      <w:tr w:rsidR="007377E0">
        <w:trPr>
          <w:trHeight w:hRule="exact" w:val="2506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- осуществлять производственный инструктаж рабочих, проводить мероприятия по выполнению правил охраны труда, техники безопасности и производственной санитарии, эксплуатации оборудования и инструмента, а также контроль их соблюдения.</w:t>
            </w:r>
          </w:p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2"/>
              </w:rPr>
              <w:t>Знания: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Наблюдение и оценка на практических занятиях</w:t>
            </w:r>
          </w:p>
        </w:tc>
      </w:tr>
      <w:tr w:rsidR="007377E0">
        <w:trPr>
          <w:trHeight w:hRule="exact" w:val="835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- правовых, нормативных и организационных основ охраны труда на производстве (в организации);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4"/>
              </w:rPr>
              <w:t>устный опрос, тестирование, контрольная работа, зачет</w:t>
            </w:r>
          </w:p>
        </w:tc>
      </w:tr>
      <w:tr w:rsidR="007377E0">
        <w:trPr>
          <w:trHeight w:hRule="exact" w:val="840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- особенностей обеспечения безопасных условий труда в сфере профессиональной деятельности;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устный опрос, тестирование, контрольная работа, зачет</w:t>
            </w:r>
          </w:p>
        </w:tc>
      </w:tr>
      <w:tr w:rsidR="007377E0">
        <w:trPr>
          <w:trHeight w:hRule="exact" w:val="56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4"/>
              </w:rPr>
              <w:t>- опасных и вредных факторов в профессиональной деятельности;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4"/>
              </w:rPr>
              <w:t>устный опрос, тестирование, контрольная работа, зачет</w:t>
            </w:r>
          </w:p>
        </w:tc>
      </w:tr>
      <w:tr w:rsidR="007377E0">
        <w:trPr>
          <w:trHeight w:hRule="exact" w:val="56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- индивидуальных и коллективных средств защиты;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4"/>
              </w:rPr>
              <w:t>устный опрос, тестирование, контрольная работа, зачет</w:t>
            </w:r>
          </w:p>
        </w:tc>
      </w:tr>
      <w:tr w:rsidR="007377E0">
        <w:trPr>
          <w:trHeight w:hRule="exact" w:val="56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- правил охраны труда, промышленной санитарии;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4"/>
              </w:rPr>
              <w:t>устный опрос, тестирование, контрольная работа, зачет</w:t>
            </w:r>
          </w:p>
        </w:tc>
      </w:tr>
      <w:tr w:rsidR="007377E0">
        <w:trPr>
          <w:trHeight w:hRule="exact" w:val="566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- видов и периодичности инструктажа.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устный опрос, тестирование, контрольная работа, зачет</w:t>
            </w:r>
          </w:p>
        </w:tc>
      </w:tr>
    </w:tbl>
    <w:p w:rsidR="007377E0" w:rsidRDefault="007377E0">
      <w:pPr>
        <w:framePr w:w="9350" w:wrap="notBeside" w:vAnchor="text" w:hAnchor="text" w:xAlign="center" w:y="1"/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  <w:sectPr w:rsidR="007377E0">
          <w:pgSz w:w="11900" w:h="16840"/>
          <w:pgMar w:top="1107" w:right="822" w:bottom="1107" w:left="1669" w:header="0" w:footer="3" w:gutter="0"/>
          <w:cols w:space="720"/>
          <w:noEndnote/>
          <w:docGrid w:linePitch="360"/>
        </w:sectPr>
      </w:pPr>
    </w:p>
    <w:p w:rsidR="007377E0" w:rsidRDefault="00BF217F">
      <w:pPr>
        <w:pStyle w:val="a9"/>
        <w:framePr w:w="9461" w:wrap="notBeside" w:vAnchor="text" w:hAnchor="text" w:xAlign="center" w:y="1"/>
        <w:shd w:val="clear" w:color="auto" w:fill="auto"/>
        <w:spacing w:line="220" w:lineRule="exact"/>
      </w:pPr>
      <w:r>
        <w:lastRenderedPageBreak/>
        <w:t>5 ТЕХНОЛОГИИ ФОРМИРОВАНИЯ ОК и ПК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  <w:gridCol w:w="5242"/>
      </w:tblGrid>
      <w:tr w:rsidR="007377E0">
        <w:trPr>
          <w:trHeight w:hRule="exact" w:val="293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Общие компетенции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Технология формирования</w:t>
            </w:r>
          </w:p>
        </w:tc>
      </w:tr>
      <w:tr w:rsidR="007377E0">
        <w:trPr>
          <w:trHeight w:hRule="exact" w:val="138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При выполнении практических работ обращать внимание обучающихся, в каких конкретных производственных ситуациях они будут использовать полученные на учебных занятиях по этому предмету знания и опыт деятельности.</w:t>
            </w:r>
          </w:p>
        </w:tc>
      </w:tr>
      <w:tr w:rsidR="007377E0">
        <w:trPr>
          <w:trHeight w:hRule="exact" w:val="1666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Предоставлять студентам возможность самостоятельно организовывать собственную деятельность, выбирать методы и способы выполнения самостоятельных работ по конкретным темам.</w:t>
            </w:r>
          </w:p>
        </w:tc>
      </w:tr>
      <w:tr w:rsidR="007377E0">
        <w:trPr>
          <w:trHeight w:hRule="exact" w:val="139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Использовать технологию проблемного изложения при объяснении нового учебного материала; создавать педагогические ситуации, в которых студенты смогут оценивать риски и принимать решения в нестандартных ситуациях.</w:t>
            </w:r>
          </w:p>
        </w:tc>
      </w:tr>
      <w:tr w:rsidR="007377E0">
        <w:trPr>
          <w:trHeight w:hRule="exact" w:val="1733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Предоставлять студентам возможность самостоятельно осуществлять поиск, анализ и оценку информации при выполнении самостоятельной работы.</w:t>
            </w:r>
          </w:p>
        </w:tc>
      </w:tr>
      <w:tr w:rsidR="007377E0">
        <w:trPr>
          <w:trHeight w:hRule="exact" w:val="84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ОК 5. Использовать информационно</w:t>
            </w:r>
            <w:r>
              <w:rPr>
                <w:rStyle w:val="24"/>
              </w:rPr>
              <w:softHyphen/>
              <w:t>коммуникационные технологии в профессиональной деятельности.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Применять информационные средства для объяснения материала, выполнения работ студентов с применением ПК.</w:t>
            </w:r>
          </w:p>
        </w:tc>
      </w:tr>
      <w:tr w:rsidR="007377E0">
        <w:trPr>
          <w:trHeight w:hRule="exact" w:val="138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Использовать на учебных занятиях коллективные формы работы, акцентировать студентам необходимость войти в группу или коллектив и внести свой вклад.</w:t>
            </w:r>
          </w:p>
        </w:tc>
      </w:tr>
      <w:tr w:rsidR="007377E0">
        <w:trPr>
          <w:trHeight w:hRule="exact" w:val="139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Используя на учебных занятиях коллективные формы работы, назначать ответственного, который будет распределять обязанности в группе и отчитываться о проделанной работе.</w:t>
            </w:r>
          </w:p>
        </w:tc>
      </w:tr>
      <w:tr w:rsidR="007377E0">
        <w:trPr>
          <w:trHeight w:hRule="exact" w:val="171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Предоставлять студентам возможность для личностного и профессионального развития, учить студентов ставить цели и добиваться их реализации.</w:t>
            </w:r>
          </w:p>
        </w:tc>
      </w:tr>
      <w:tr w:rsidR="007377E0">
        <w:trPr>
          <w:trHeight w:hRule="exact" w:val="1114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Применять различные способы решения одной задачи. Позволять выбрать студентам способ решения применять эвристические методы решения задач.</w:t>
            </w:r>
          </w:p>
        </w:tc>
      </w:tr>
      <w:tr w:rsidR="007377E0">
        <w:trPr>
          <w:trHeight w:hRule="exact" w:val="346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Профессиональные компетенции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Технология формирования</w:t>
            </w:r>
          </w:p>
        </w:tc>
      </w:tr>
      <w:tr w:rsidR="007377E0">
        <w:trPr>
          <w:trHeight w:hRule="exact" w:val="59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4"/>
              </w:rPr>
              <w:t>ПК 1.1. Выполнять наладку, регулировку и проверку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предоставлять студентам возможность самостоятельно выбирать приёмы и технические</w:t>
            </w:r>
          </w:p>
        </w:tc>
      </w:tr>
    </w:tbl>
    <w:p w:rsidR="007377E0" w:rsidRDefault="007377E0">
      <w:pPr>
        <w:framePr w:w="9461" w:wrap="notBeside" w:vAnchor="text" w:hAnchor="text" w:xAlign="center" w:y="1"/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  <w:gridCol w:w="5242"/>
      </w:tblGrid>
      <w:tr w:rsidR="007377E0">
        <w:trPr>
          <w:trHeight w:hRule="exact" w:val="64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both"/>
            </w:pPr>
            <w:r>
              <w:rPr>
                <w:rStyle w:val="24"/>
              </w:rPr>
              <w:t>электрического и</w:t>
            </w:r>
          </w:p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both"/>
            </w:pPr>
            <w:r>
              <w:rPr>
                <w:rStyle w:val="24"/>
              </w:rPr>
              <w:t>электромеханического оборудования.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способы деятельности и планировать работу в группе</w:t>
            </w:r>
          </w:p>
        </w:tc>
      </w:tr>
      <w:tr w:rsidR="007377E0">
        <w:trPr>
          <w:trHeight w:hRule="exact" w:val="128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4"/>
              </w:rPr>
              <w:t>ПК 1.2. Организовывать и выполнять техническое обслуживание и ремонт электрического и</w:t>
            </w:r>
          </w:p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4"/>
              </w:rPr>
              <w:t>электромеханического оборудования.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Применять на занятиях решение задач по соблюдению требований по учетно-отчетной документации.</w:t>
            </w:r>
          </w:p>
        </w:tc>
      </w:tr>
      <w:tr w:rsidR="007377E0">
        <w:trPr>
          <w:trHeight w:hRule="exact" w:val="138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4"/>
              </w:rPr>
              <w:t>ПК 1.3. Осуществлять диагностику и технический контроль при эксплуатации электрического и электромеханического оборудования.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Использовать на учебных занятиях коллективные формы работы и предоставлять студентам возможность самостоятельно выбирать приёмы и технические способы деятельности и планировать работу в группе.</w:t>
            </w:r>
          </w:p>
        </w:tc>
      </w:tr>
      <w:tr w:rsidR="007377E0">
        <w:trPr>
          <w:trHeight w:hRule="exact" w:val="159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4"/>
              </w:rPr>
              <w:t>ПК 1.4. Составлять отчетную документацию по техническому обслуживанию и ремонту электрического и</w:t>
            </w:r>
          </w:p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4"/>
              </w:rPr>
              <w:t>электромеханического оборудования.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Определять виды ответственности за нарушения договора в организации и введения документации. Использовать на учебных занятиях коллективные формы работы в общении, проводить дискуссии.</w:t>
            </w:r>
          </w:p>
        </w:tc>
      </w:tr>
      <w:tr w:rsidR="007377E0">
        <w:trPr>
          <w:trHeight w:hRule="exact" w:val="128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4"/>
              </w:rPr>
              <w:t>ПК 2.1.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4"/>
              </w:rPr>
              <w:t>Определять системы автоматического управления</w:t>
            </w:r>
          </w:p>
        </w:tc>
      </w:tr>
      <w:tr w:rsidR="007377E0">
        <w:trPr>
          <w:trHeight w:hRule="exact" w:val="96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4"/>
              </w:rPr>
              <w:t>ПК 2.2. Осуществлять диагностику и контроль технического состояния бытовой техники.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4"/>
              </w:rPr>
              <w:t>выверять должностные обязанности исполнителей</w:t>
            </w:r>
          </w:p>
        </w:tc>
      </w:tr>
      <w:tr w:rsidR="007377E0">
        <w:trPr>
          <w:trHeight w:hRule="exact" w:val="965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4"/>
              </w:rPr>
              <w:t>ПК 2.3. 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контролировать технологический процесс</w:t>
            </w:r>
          </w:p>
        </w:tc>
      </w:tr>
      <w:tr w:rsidR="007377E0">
        <w:trPr>
          <w:trHeight w:hRule="exact" w:val="96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4"/>
              </w:rPr>
              <w:t>ПК 3.1. Участвовать в планировании работы персонала производственного подразделения.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анализировать параметры систем</w:t>
            </w:r>
          </w:p>
        </w:tc>
      </w:tr>
      <w:tr w:rsidR="007377E0">
        <w:trPr>
          <w:trHeight w:hRule="exact" w:val="96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4"/>
              </w:rPr>
              <w:t>ПК 3.2. Организовывать работу коллектива исполнителей.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классифицировать показания приборов</w:t>
            </w:r>
          </w:p>
        </w:tc>
      </w:tr>
      <w:tr w:rsidR="007377E0">
        <w:trPr>
          <w:trHeight w:hRule="exact" w:val="845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ПК 3.3. Анализировать результаты деятельности коллектива исполнителей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использовать системы автоматического управления</w:t>
            </w:r>
          </w:p>
        </w:tc>
      </w:tr>
    </w:tbl>
    <w:p w:rsidR="007377E0" w:rsidRDefault="007377E0">
      <w:pPr>
        <w:framePr w:w="9461" w:wrap="notBeside" w:vAnchor="text" w:hAnchor="text" w:xAlign="center" w:y="1"/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  <w:sectPr w:rsidR="007377E0">
          <w:pgSz w:w="11900" w:h="16840"/>
          <w:pgMar w:top="1340" w:right="852" w:bottom="1503" w:left="1588" w:header="0" w:footer="3" w:gutter="0"/>
          <w:cols w:space="720"/>
          <w:noEndnote/>
          <w:docGrid w:linePitch="360"/>
        </w:sectPr>
      </w:pPr>
    </w:p>
    <w:p w:rsidR="007377E0" w:rsidRDefault="00BF217F">
      <w:pPr>
        <w:pStyle w:val="50"/>
        <w:shd w:val="clear" w:color="auto" w:fill="auto"/>
        <w:spacing w:line="317" w:lineRule="exact"/>
        <w:jc w:val="center"/>
      </w:pPr>
      <w:r>
        <w:lastRenderedPageBreak/>
        <w:t>ПЛАНИРОВАНИЕ УЧЕБНЫХ ЗАНЯТИЙ С ИСПОЛЬЗОВАНИЕМ АКТИВНЫХ И</w:t>
      </w:r>
      <w:r>
        <w:br/>
        <w:t>ИНТЕРАКТИВНЫХ ФОРМ И МЕТОДОВ ОБУЧЕНИЯ СТУДЕНТОВ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7"/>
        <w:gridCol w:w="2693"/>
        <w:gridCol w:w="2386"/>
      </w:tblGrid>
      <w:tr w:rsidR="007377E0">
        <w:trPr>
          <w:trHeight w:hRule="exact" w:val="111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Тема учебного занятия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Активные и интерактивные методы и формы обучения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Код формируемых компетенций</w:t>
            </w:r>
          </w:p>
        </w:tc>
      </w:tr>
      <w:tr w:rsidR="007377E0">
        <w:trPr>
          <w:trHeight w:hRule="exact" w:val="28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1. ОВПФ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круглый стол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ПК 1.1, ОК 1</w:t>
            </w:r>
          </w:p>
        </w:tc>
      </w:tr>
      <w:tr w:rsidR="007377E0">
        <w:trPr>
          <w:trHeight w:hRule="exact" w:val="283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2. Защита от шума и вибрации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коллоквиум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ПК 1.2 ОК 7</w:t>
            </w:r>
          </w:p>
        </w:tc>
      </w:tr>
      <w:tr w:rsidR="007377E0">
        <w:trPr>
          <w:trHeight w:hRule="exact" w:val="28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3. Электробезопасность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дискуссия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ПК 2.3 ОК 4</w:t>
            </w:r>
          </w:p>
        </w:tc>
      </w:tr>
      <w:tr w:rsidR="007377E0">
        <w:trPr>
          <w:trHeight w:hRule="exact" w:val="283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4. Пожаровзрывобезопасность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деловая и ролевая игра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ПК 3.2 ОК 5</w:t>
            </w:r>
          </w:p>
        </w:tc>
      </w:tr>
      <w:tr w:rsidR="007377E0">
        <w:trPr>
          <w:trHeight w:hRule="exact" w:val="29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5. Эргономические основы безопасности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мозговой штурм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7E0" w:rsidRDefault="00BF217F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ПК 1.1,ПК3.2,ОК 8</w:t>
            </w:r>
          </w:p>
        </w:tc>
      </w:tr>
    </w:tbl>
    <w:p w:rsidR="007377E0" w:rsidRDefault="007377E0">
      <w:pPr>
        <w:framePr w:w="9586" w:wrap="notBeside" w:vAnchor="text" w:hAnchor="text" w:xAlign="center" w:y="1"/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</w:pPr>
    </w:p>
    <w:p w:rsidR="007377E0" w:rsidRDefault="007377E0">
      <w:pPr>
        <w:rPr>
          <w:sz w:val="2"/>
          <w:szCs w:val="2"/>
        </w:rPr>
      </w:pPr>
    </w:p>
    <w:sectPr w:rsidR="007377E0" w:rsidSect="00AB0B15">
      <w:pgSz w:w="11900" w:h="16840"/>
      <w:pgMar w:top="1064" w:right="732" w:bottom="1064" w:left="15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0504D" w:rsidRDefault="00D0504D">
      <w:r>
        <w:separator/>
      </w:r>
    </w:p>
  </w:endnote>
  <w:endnote w:type="continuationSeparator" w:id="0">
    <w:p w:rsidR="00D0504D" w:rsidRDefault="00D0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77E0" w:rsidRDefault="008D5B4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6948805</wp:posOffset>
              </wp:positionH>
              <wp:positionV relativeFrom="page">
                <wp:posOffset>9930765</wp:posOffset>
              </wp:positionV>
              <wp:extent cx="70485" cy="1606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77E0" w:rsidRDefault="00AB0B1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BF217F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0A6E" w:rsidRPr="00400A6E">
                            <w:rPr>
                              <w:rStyle w:val="a6"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7.15pt;margin-top:781.9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eb/qAIAAKUFAAAOAAAAZHJzL2Uyb0RvYy54bWysVG1vmzAQ/j5p/8HydwqkQAC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" filled="f" stroked="f">
              <v:textbox style="mso-fit-shape-to-text:t" inset="0,0,0,0">
                <w:txbxContent>
                  <w:p w:rsidR="007377E0" w:rsidRDefault="00AB0B1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BF217F">
                      <w:instrText xml:space="preserve"> PAGE \* MERGEFORMAT </w:instrText>
                    </w:r>
                    <w:r>
                      <w:fldChar w:fldCharType="separate"/>
                    </w:r>
                    <w:r w:rsidR="00400A6E" w:rsidRPr="00400A6E">
                      <w:rPr>
                        <w:rStyle w:val="a6"/>
                        <w:noProof/>
                      </w:rPr>
                      <w:t>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77E0" w:rsidRDefault="008D5B4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9903460</wp:posOffset>
              </wp:positionH>
              <wp:positionV relativeFrom="page">
                <wp:posOffset>7059295</wp:posOffset>
              </wp:positionV>
              <wp:extent cx="7048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77E0" w:rsidRDefault="00AB0B1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BF217F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0A6E" w:rsidRPr="00400A6E">
                            <w:rPr>
                              <w:rStyle w:val="a6"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9.8pt;margin-top:555.85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4BiqgIAAKw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" filled="f" stroked="f">
              <v:textbox style="mso-fit-shape-to-text:t" inset="0,0,0,0">
                <w:txbxContent>
                  <w:p w:rsidR="007377E0" w:rsidRDefault="00AB0B1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BF217F">
                      <w:instrText xml:space="preserve"> PAGE \* MERGEFORMAT </w:instrText>
                    </w:r>
                    <w:r>
                      <w:fldChar w:fldCharType="separate"/>
                    </w:r>
                    <w:r w:rsidR="00400A6E" w:rsidRPr="00400A6E">
                      <w:rPr>
                        <w:rStyle w:val="a6"/>
                        <w:noProof/>
                      </w:rPr>
                      <w:t>9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77E0" w:rsidRDefault="008D5B4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6880860</wp:posOffset>
              </wp:positionH>
              <wp:positionV relativeFrom="page">
                <wp:posOffset>10280015</wp:posOffset>
              </wp:positionV>
              <wp:extent cx="140335" cy="1606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77E0" w:rsidRDefault="00AB0B1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BF217F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0A6E" w:rsidRPr="00400A6E">
                            <w:rPr>
                              <w:rStyle w:val="a6"/>
                              <w:noProof/>
                            </w:rPr>
                            <w:t>15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1.8pt;margin-top:809.45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" filled="f" stroked="f">
              <v:textbox style="mso-fit-shape-to-text:t" inset="0,0,0,0">
                <w:txbxContent>
                  <w:p w:rsidR="007377E0" w:rsidRDefault="00AB0B1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BF217F">
                      <w:instrText xml:space="preserve"> PAGE \* MERGEFORMAT </w:instrText>
                    </w:r>
                    <w:r>
                      <w:fldChar w:fldCharType="separate"/>
                    </w:r>
                    <w:r w:rsidR="00400A6E" w:rsidRPr="00400A6E">
                      <w:rPr>
                        <w:rStyle w:val="a6"/>
                        <w:noProof/>
                      </w:rPr>
                      <w:t>15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0504D" w:rsidRDefault="00D0504D"/>
  </w:footnote>
  <w:footnote w:type="continuationSeparator" w:id="0">
    <w:p w:rsidR="00D0504D" w:rsidRDefault="00D050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34E39"/>
    <w:multiLevelType w:val="multilevel"/>
    <w:tmpl w:val="6498AA3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2F56AB"/>
    <w:multiLevelType w:val="multilevel"/>
    <w:tmpl w:val="3AB465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CD57AF"/>
    <w:multiLevelType w:val="hybridMultilevel"/>
    <w:tmpl w:val="8196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906F7"/>
    <w:multiLevelType w:val="multilevel"/>
    <w:tmpl w:val="AEF8D7EE"/>
    <w:lvl w:ilvl="0">
      <w:start w:val="1"/>
      <w:numFmt w:val="decimal"/>
      <w:pStyle w:val="3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9319E4"/>
    <w:multiLevelType w:val="multilevel"/>
    <w:tmpl w:val="D6E81B7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DAB5C50"/>
    <w:multiLevelType w:val="multilevel"/>
    <w:tmpl w:val="86F4CF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6621A3"/>
    <w:multiLevelType w:val="multilevel"/>
    <w:tmpl w:val="273471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7E0"/>
    <w:rsid w:val="000427E7"/>
    <w:rsid w:val="000A67F8"/>
    <w:rsid w:val="00400A6E"/>
    <w:rsid w:val="00627CAD"/>
    <w:rsid w:val="00637967"/>
    <w:rsid w:val="006F4C6F"/>
    <w:rsid w:val="007377E0"/>
    <w:rsid w:val="00744136"/>
    <w:rsid w:val="008D5B4A"/>
    <w:rsid w:val="008F61C2"/>
    <w:rsid w:val="00AB0B15"/>
    <w:rsid w:val="00BF217F"/>
    <w:rsid w:val="00C32A07"/>
    <w:rsid w:val="00CA3BA8"/>
    <w:rsid w:val="00D0504D"/>
    <w:rsid w:val="00EB7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D19EAC"/>
  <w15:docId w15:val="{637BDDFD-1CED-4F72-8B62-06C4CCE5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B0B1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0B15"/>
    <w:rPr>
      <w:color w:val="0066CC"/>
      <w:u w:val="single"/>
    </w:rPr>
  </w:style>
  <w:style w:type="character" w:customStyle="1" w:styleId="4Exact">
    <w:name w:val="Основной текст (4) Exact"/>
    <w:basedOn w:val="a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Exact0">
    <w:name w:val="Основной текст (4) Exact"/>
    <w:basedOn w:val="4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_"/>
    <w:basedOn w:val="a0"/>
    <w:link w:val="31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AB0B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1">
    <w:name w:val="Заголовок №1"/>
    <w:basedOn w:val="1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33">
    <w:name w:val="Основной текст (3) + Не полужирный"/>
    <w:basedOn w:val="3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7pt">
    <w:name w:val="Основной текст (3) + 17 pt"/>
    <w:basedOn w:val="3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34">
    <w:name w:val="Основной текст (3) + Не полужирный"/>
    <w:basedOn w:val="3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5">
    <w:name w:val="Основной текст (3)"/>
    <w:basedOn w:val="3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6">
    <w:name w:val="Основной текст (3)"/>
    <w:basedOn w:val="3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7">
    <w:name w:val="Основной текст (3)"/>
    <w:basedOn w:val="3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2pt-1pt">
    <w:name w:val="Основной текст (3) + 12 pt;Не полужирный;Курсив;Интервал -1 pt"/>
    <w:basedOn w:val="30"/>
    <w:rsid w:val="00AB0B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8">
    <w:name w:val="Основной текст (3)"/>
    <w:basedOn w:val="30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AB0B15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0">
    <w:name w:val="Основной текст (7) Exact"/>
    <w:basedOn w:val="7Exact"/>
    <w:rsid w:val="00AB0B1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AB0B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Georgia12pt">
    <w:name w:val="Колонтитул + Georgia;12 pt"/>
    <w:basedOn w:val="a4"/>
    <w:rsid w:val="00AB0B1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5pt">
    <w:name w:val="Колонтитул + 9;5 pt;Курсив"/>
    <w:basedOn w:val="a4"/>
    <w:rsid w:val="00AB0B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rial16pt">
    <w:name w:val="Колонтитул + Arial;16 pt;Курсив"/>
    <w:basedOn w:val="a4"/>
    <w:rsid w:val="00AB0B1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3pt">
    <w:name w:val="Колонтитул + 13 pt"/>
    <w:basedOn w:val="a4"/>
    <w:rsid w:val="00AB0B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9pt-2pt">
    <w:name w:val="Колонтитул + 19 pt;Курсив;Интервал -2 pt"/>
    <w:basedOn w:val="a4"/>
    <w:rsid w:val="00AB0B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B0B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1">
    <w:name w:val="Основной текст (6)"/>
    <w:basedOn w:val="6"/>
    <w:rsid w:val="00AB0B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12pt-1pt0">
    <w:name w:val="Основной текст (3) + 12 pt;Не полужирный;Курсив;Интервал -1 pt"/>
    <w:basedOn w:val="30"/>
    <w:rsid w:val="00AB0B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1pt">
    <w:name w:val="Основной текст (6) + Интервал 1 pt"/>
    <w:basedOn w:val="6"/>
    <w:rsid w:val="00AB0B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6">
    <w:name w:val="Колонтитул"/>
    <w:basedOn w:val="a4"/>
    <w:rsid w:val="00AB0B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9">
    <w:name w:val="Оглавление 3 Знак"/>
    <w:basedOn w:val="a0"/>
    <w:link w:val="3"/>
    <w:rsid w:val="000427E7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Оглавление + Не полужирный"/>
    <w:basedOn w:val="39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AB0B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a">
    <w:name w:val="Заголовок №3_"/>
    <w:basedOn w:val="a0"/>
    <w:link w:val="3b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2">
    <w:name w:val="Основной текст (5) + Не полужирный"/>
    <w:basedOn w:val="5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sid w:val="00AB0B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AB0B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sid w:val="00AB0B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Заголовок №2_"/>
    <w:basedOn w:val="a0"/>
    <w:link w:val="27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95pt">
    <w:name w:val="Основной текст (2) + 9;5 pt;Полужирный"/>
    <w:basedOn w:val="2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Полужирный;Курсив"/>
    <w:basedOn w:val="2"/>
    <w:rsid w:val="00AB0B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4pt">
    <w:name w:val="Основной текст (2) + 14 pt"/>
    <w:basedOn w:val="2"/>
    <w:rsid w:val="00AB0B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Заголовок №3"/>
    <w:basedOn w:val="3a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AB0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40">
    <w:name w:val="Основной текст (4)"/>
    <w:basedOn w:val="a"/>
    <w:link w:val="4"/>
    <w:rsid w:val="00AB0B15"/>
    <w:pPr>
      <w:shd w:val="clear" w:color="auto" w:fill="FFFFFF"/>
      <w:spacing w:before="1140"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1">
    <w:name w:val="Основной текст (3)"/>
    <w:basedOn w:val="a"/>
    <w:link w:val="30"/>
    <w:rsid w:val="00AB0B15"/>
    <w:pPr>
      <w:shd w:val="clear" w:color="auto" w:fill="FFFFFF"/>
      <w:spacing w:after="11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AB0B1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rsid w:val="00AB0B15"/>
    <w:pPr>
      <w:shd w:val="clear" w:color="auto" w:fill="FFFFFF"/>
      <w:spacing w:after="420" w:line="87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7">
    <w:name w:val="Основной текст (7)"/>
    <w:basedOn w:val="a"/>
    <w:link w:val="7Exact"/>
    <w:rsid w:val="00AB0B15"/>
    <w:pPr>
      <w:shd w:val="clear" w:color="auto" w:fill="FFFFFF"/>
      <w:spacing w:line="0" w:lineRule="atLeast"/>
    </w:pPr>
    <w:rPr>
      <w:rFonts w:ascii="Candara" w:eastAsia="Candara" w:hAnsi="Candara" w:cs="Candara"/>
      <w:sz w:val="18"/>
      <w:szCs w:val="18"/>
    </w:rPr>
  </w:style>
  <w:style w:type="paragraph" w:customStyle="1" w:styleId="a5">
    <w:name w:val="Колонтитул"/>
    <w:basedOn w:val="a"/>
    <w:link w:val="a4"/>
    <w:rsid w:val="00AB0B1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rsid w:val="00AB0B15"/>
    <w:pPr>
      <w:shd w:val="clear" w:color="auto" w:fill="FFFFFF"/>
      <w:spacing w:after="15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3">
    <w:name w:val="toc 3"/>
    <w:basedOn w:val="a"/>
    <w:link w:val="39"/>
    <w:autoRedefine/>
    <w:rsid w:val="000427E7"/>
    <w:pPr>
      <w:numPr>
        <w:numId w:val="1"/>
      </w:numPr>
      <w:tabs>
        <w:tab w:val="left" w:pos="142"/>
        <w:tab w:val="left" w:pos="8434"/>
      </w:tabs>
      <w:spacing w:after="291" w:line="220" w:lineRule="exact"/>
      <w:ind w:left="-284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AB0B15"/>
    <w:pPr>
      <w:shd w:val="clear" w:color="auto" w:fill="FFFFFF"/>
      <w:spacing w:after="60" w:line="0" w:lineRule="atLeast"/>
      <w:ind w:hanging="4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b">
    <w:name w:val="Заголовок №3"/>
    <w:basedOn w:val="a"/>
    <w:link w:val="3a"/>
    <w:rsid w:val="00AB0B15"/>
    <w:pPr>
      <w:shd w:val="clear" w:color="auto" w:fill="FFFFFF"/>
      <w:spacing w:after="480" w:line="278" w:lineRule="exact"/>
      <w:ind w:hanging="208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7">
    <w:name w:val="Заголовок №2"/>
    <w:basedOn w:val="a"/>
    <w:link w:val="26"/>
    <w:rsid w:val="00AB0B15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9">
    <w:name w:val="Подпись к таблице"/>
    <w:basedOn w:val="a"/>
    <w:link w:val="a8"/>
    <w:rsid w:val="00AB0B1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No Spacing"/>
    <w:uiPriority w:val="1"/>
    <w:qFormat/>
    <w:rsid w:val="000427E7"/>
    <w:rPr>
      <w:color w:val="000000"/>
    </w:rPr>
  </w:style>
  <w:style w:type="table" w:styleId="ab">
    <w:name w:val="Table Grid"/>
    <w:basedOn w:val="a1"/>
    <w:uiPriority w:val="59"/>
    <w:rsid w:val="000427E7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27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6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lovari.ya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www.mintran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transpor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3585</Words>
  <Characters>20440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user</cp:lastModifiedBy>
  <cp:revision>5</cp:revision>
  <dcterms:created xsi:type="dcterms:W3CDTF">2021-05-12T06:53:00Z</dcterms:created>
  <dcterms:modified xsi:type="dcterms:W3CDTF">2021-11-10T07:05:00Z</dcterms:modified>
</cp:coreProperties>
</file>